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8F" w:rsidRPr="0027358F" w:rsidRDefault="00C30A8F" w:rsidP="00C30A8F">
      <w:pPr>
        <w:pStyle w:val="Antet"/>
        <w:jc w:val="right"/>
        <w:rPr>
          <w:rFonts w:ascii="Arial" w:hAnsi="Arial" w:cs="Arial"/>
        </w:rPr>
      </w:pPr>
      <w:r w:rsidRPr="0027358F">
        <w:rPr>
          <w:rFonts w:ascii="Arial" w:hAnsi="Arial" w:cs="Arial"/>
          <w:lang w:val="pt-BR"/>
        </w:rPr>
        <w:t>A</w:t>
      </w:r>
      <w:r>
        <w:rPr>
          <w:rFonts w:ascii="Arial" w:hAnsi="Arial" w:cs="Arial"/>
          <w:lang w:val="pt-BR"/>
        </w:rPr>
        <w:t>nexa la HCL nr. 11</w:t>
      </w:r>
      <w:r>
        <w:rPr>
          <w:rFonts w:ascii="Arial" w:hAnsi="Arial" w:cs="Arial"/>
          <w:lang w:val="pt-BR"/>
        </w:rPr>
        <w:t>3</w:t>
      </w:r>
      <w:r>
        <w:rPr>
          <w:rFonts w:ascii="Arial" w:hAnsi="Arial" w:cs="Arial"/>
          <w:lang w:val="pt-BR"/>
        </w:rPr>
        <w:t>/201</w:t>
      </w:r>
      <w:r>
        <w:rPr>
          <w:rFonts w:ascii="Arial" w:hAnsi="Arial" w:cs="Arial"/>
          <w:lang w:val="pt-BR"/>
        </w:rPr>
        <w:t>5</w:t>
      </w:r>
    </w:p>
    <w:p w:rsidR="007B1970" w:rsidRPr="005C3FB5" w:rsidRDefault="007B1970" w:rsidP="00C30A8F">
      <w:pPr>
        <w:jc w:val="right"/>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5C3FB5" w:rsidRDefault="007B1970" w:rsidP="007B1970">
      <w:pPr>
        <w:jc w:val="center"/>
        <w:rPr>
          <w:b/>
          <w:sz w:val="32"/>
          <w:szCs w:val="32"/>
          <w:lang w:val="ro-RO"/>
        </w:rPr>
      </w:pPr>
    </w:p>
    <w:p w:rsidR="007B1970" w:rsidRPr="00463F4A" w:rsidRDefault="007B1970" w:rsidP="007B1970">
      <w:pPr>
        <w:jc w:val="center"/>
        <w:rPr>
          <w:rFonts w:ascii="Cambria" w:hAnsi="Cambria"/>
          <w:b/>
          <w:sz w:val="44"/>
          <w:szCs w:val="48"/>
          <w:lang w:val="ro-RO"/>
        </w:rPr>
      </w:pPr>
      <w:r w:rsidRPr="00463F4A">
        <w:rPr>
          <w:rFonts w:ascii="Cambria" w:hAnsi="Cambria"/>
          <w:b/>
          <w:sz w:val="44"/>
          <w:szCs w:val="48"/>
          <w:lang w:val="ro-RO"/>
        </w:rPr>
        <w:t>PROCEDURĂ PROPRIE</w:t>
      </w:r>
    </w:p>
    <w:p w:rsidR="006964F0" w:rsidRPr="00463F4A" w:rsidRDefault="006964F0" w:rsidP="006964F0">
      <w:pPr>
        <w:jc w:val="center"/>
        <w:rPr>
          <w:rFonts w:ascii="Cambria" w:hAnsi="Cambria"/>
          <w:b/>
          <w:sz w:val="32"/>
          <w:szCs w:val="36"/>
          <w:lang w:val="ro-RO"/>
        </w:rPr>
      </w:pPr>
      <w:r w:rsidRPr="00463F4A">
        <w:rPr>
          <w:rFonts w:ascii="Cambria" w:hAnsi="Cambria"/>
          <w:b/>
          <w:sz w:val="32"/>
          <w:szCs w:val="36"/>
          <w:lang w:val="ro-RO"/>
        </w:rPr>
        <w:t>DE STABILIRE ŞI FACTURARE A CONSUMURILOR</w:t>
      </w:r>
    </w:p>
    <w:p w:rsidR="007B1970" w:rsidRPr="00463F4A" w:rsidRDefault="006964F0" w:rsidP="006964F0">
      <w:pPr>
        <w:jc w:val="center"/>
        <w:rPr>
          <w:rFonts w:ascii="Cambria" w:hAnsi="Cambria"/>
          <w:b/>
          <w:sz w:val="32"/>
          <w:szCs w:val="36"/>
          <w:lang w:val="ro-RO"/>
        </w:rPr>
      </w:pPr>
      <w:r w:rsidRPr="00463F4A">
        <w:rPr>
          <w:rFonts w:ascii="Cambria" w:hAnsi="Cambria"/>
          <w:b/>
          <w:sz w:val="32"/>
          <w:szCs w:val="36"/>
          <w:lang w:val="ro-RO"/>
        </w:rPr>
        <w:t>DE ENERGIE TERMICĂ PENTRU UTILIZATORI</w:t>
      </w: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Default="001D6952">
      <w:pPr>
        <w:rPr>
          <w:lang w:val="ro-RO"/>
        </w:rPr>
      </w:pPr>
    </w:p>
    <w:p w:rsidR="00C30A8F" w:rsidRDefault="00C30A8F">
      <w:pPr>
        <w:rPr>
          <w:lang w:val="ro-RO"/>
        </w:rPr>
      </w:pPr>
    </w:p>
    <w:p w:rsidR="00C30A8F" w:rsidRDefault="00C30A8F">
      <w:pPr>
        <w:rPr>
          <w:lang w:val="ro-RO"/>
        </w:rPr>
      </w:pPr>
    </w:p>
    <w:p w:rsidR="00C30A8F" w:rsidRDefault="00C30A8F">
      <w:pPr>
        <w:rPr>
          <w:lang w:val="ro-RO"/>
        </w:rPr>
      </w:pPr>
    </w:p>
    <w:p w:rsidR="00C30A8F" w:rsidRPr="00093696" w:rsidRDefault="00C30A8F">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1D6952">
      <w:pPr>
        <w:rPr>
          <w:lang w:val="ro-RO"/>
        </w:rPr>
      </w:pPr>
    </w:p>
    <w:p w:rsidR="001D6952" w:rsidRPr="00093696" w:rsidRDefault="00C30A8F" w:rsidP="001D6952">
      <w:pPr>
        <w:jc w:val="center"/>
        <w:rPr>
          <w:rFonts w:asciiTheme="minorHAnsi" w:hAnsiTheme="minorHAnsi"/>
          <w:lang w:val="ro-RO"/>
        </w:rPr>
      </w:pPr>
      <w:r>
        <w:rPr>
          <w:rFonts w:asciiTheme="minorHAnsi" w:hAnsiTheme="minorHAnsi"/>
          <w:lang w:val="ro-RO"/>
        </w:rPr>
        <w:t>SEPTEMBRIE</w:t>
      </w:r>
      <w:r w:rsidR="00C50D77" w:rsidRPr="00093696">
        <w:rPr>
          <w:rFonts w:asciiTheme="minorHAnsi" w:hAnsiTheme="minorHAnsi"/>
          <w:lang w:val="ro-RO"/>
        </w:rPr>
        <w:t xml:space="preserve"> 2015</w:t>
      </w:r>
    </w:p>
    <w:p w:rsidR="001D6952" w:rsidRPr="00093696" w:rsidRDefault="001D6952">
      <w:pPr>
        <w:rPr>
          <w:lang w:val="ro-RO"/>
        </w:rPr>
      </w:pPr>
    </w:p>
    <w:p w:rsidR="00C800CB" w:rsidRPr="00093696" w:rsidRDefault="006023B4">
      <w:pPr>
        <w:rPr>
          <w:lang w:val="ro-RO"/>
        </w:rPr>
      </w:pPr>
      <w:r w:rsidRPr="00093696">
        <w:rPr>
          <w:lang w:val="ro-RO"/>
        </w:rPr>
        <w:br w:type="page"/>
      </w:r>
    </w:p>
    <w:p w:rsidR="003C5F98" w:rsidRPr="00093696" w:rsidRDefault="003C5F98" w:rsidP="00155826">
      <w:pPr>
        <w:pStyle w:val="Titlucuprins"/>
        <w:jc w:val="center"/>
      </w:pPr>
    </w:p>
    <w:p w:rsidR="003C5F98" w:rsidRPr="00093696" w:rsidRDefault="003C5F98" w:rsidP="00155826">
      <w:pPr>
        <w:pStyle w:val="Titlucuprins"/>
        <w:jc w:val="center"/>
      </w:pPr>
    </w:p>
    <w:p w:rsidR="00940257" w:rsidRPr="00093696" w:rsidRDefault="00940257" w:rsidP="00155826">
      <w:pPr>
        <w:pStyle w:val="Titlucuprins"/>
        <w:jc w:val="center"/>
      </w:pPr>
      <w:r w:rsidRPr="00093696">
        <w:t>Cuprins</w:t>
      </w:r>
    </w:p>
    <w:p w:rsidR="00BD01B8" w:rsidRPr="00093696" w:rsidRDefault="0062460A">
      <w:pPr>
        <w:pStyle w:val="Cuprins1"/>
        <w:tabs>
          <w:tab w:val="right" w:leader="dot" w:pos="10245"/>
        </w:tabs>
        <w:rPr>
          <w:rFonts w:asciiTheme="minorHAnsi" w:eastAsiaTheme="minorEastAsia" w:hAnsiTheme="minorHAnsi" w:cstheme="minorBidi"/>
          <w:noProof/>
          <w:lang w:eastAsia="ro-RO"/>
        </w:rPr>
      </w:pPr>
      <w:r w:rsidRPr="00093696">
        <w:fldChar w:fldCharType="begin"/>
      </w:r>
      <w:r w:rsidR="00940257" w:rsidRPr="00093696">
        <w:instrText xml:space="preserve"> TOC \o "1-3" \h \z \u </w:instrText>
      </w:r>
      <w:r w:rsidRPr="00093696">
        <w:fldChar w:fldCharType="separate"/>
      </w:r>
      <w:hyperlink w:anchor="_Toc427573261" w:history="1">
        <w:r w:rsidR="00BD01B8" w:rsidRPr="00093696">
          <w:rPr>
            <w:rStyle w:val="Hyperlink"/>
            <w:noProof/>
          </w:rPr>
          <w:t>CAP. 1. – SCOP</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_Toc427573261 \h </w:instrText>
        </w:r>
        <w:r w:rsidR="00BD01B8" w:rsidRPr="00093696">
          <w:rPr>
            <w:noProof/>
            <w:webHidden/>
          </w:rPr>
        </w:r>
        <w:r w:rsidR="00BD01B8" w:rsidRPr="00093696">
          <w:rPr>
            <w:noProof/>
            <w:webHidden/>
          </w:rPr>
          <w:fldChar w:fldCharType="separate"/>
        </w:r>
        <w:r w:rsidR="003B2650">
          <w:rPr>
            <w:noProof/>
            <w:webHidden/>
          </w:rPr>
          <w:t>2</w:t>
        </w:r>
        <w:r w:rsidR="00BD01B8" w:rsidRPr="00093696">
          <w:rPr>
            <w:noProof/>
            <w:webHidden/>
          </w:rPr>
          <w:fldChar w:fldCharType="end"/>
        </w:r>
      </w:hyperlink>
    </w:p>
    <w:p w:rsidR="00BD01B8" w:rsidRPr="00093696" w:rsidRDefault="00616679">
      <w:pPr>
        <w:pStyle w:val="Cuprins1"/>
        <w:tabs>
          <w:tab w:val="right" w:leader="dot" w:pos="10245"/>
        </w:tabs>
        <w:rPr>
          <w:rFonts w:asciiTheme="minorHAnsi" w:eastAsiaTheme="minorEastAsia" w:hAnsiTheme="minorHAnsi" w:cstheme="minorBidi"/>
          <w:noProof/>
          <w:lang w:eastAsia="ro-RO"/>
        </w:rPr>
      </w:pPr>
      <w:hyperlink w:anchor="_Toc427573262" w:history="1">
        <w:r w:rsidR="00BD01B8" w:rsidRPr="00093696">
          <w:rPr>
            <w:rStyle w:val="Hyperlink"/>
            <w:rFonts w:asciiTheme="majorHAnsi" w:hAnsiTheme="majorHAnsi"/>
            <w:noProof/>
          </w:rPr>
          <w:t>CAP. 2 - DOMENIUL DE APLICARE</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_Toc427573262 \h </w:instrText>
        </w:r>
        <w:r w:rsidR="00BD01B8" w:rsidRPr="00093696">
          <w:rPr>
            <w:noProof/>
            <w:webHidden/>
          </w:rPr>
        </w:r>
        <w:r w:rsidR="00BD01B8" w:rsidRPr="00093696">
          <w:rPr>
            <w:noProof/>
            <w:webHidden/>
          </w:rPr>
          <w:fldChar w:fldCharType="separate"/>
        </w:r>
        <w:r w:rsidR="003B2650">
          <w:rPr>
            <w:noProof/>
            <w:webHidden/>
          </w:rPr>
          <w:t>2</w:t>
        </w:r>
        <w:r w:rsidR="00BD01B8" w:rsidRPr="00093696">
          <w:rPr>
            <w:noProof/>
            <w:webHidden/>
          </w:rPr>
          <w:fldChar w:fldCharType="end"/>
        </w:r>
      </w:hyperlink>
    </w:p>
    <w:p w:rsidR="00BD01B8" w:rsidRPr="00093696" w:rsidRDefault="00616679">
      <w:pPr>
        <w:pStyle w:val="Cuprins1"/>
        <w:tabs>
          <w:tab w:val="right" w:leader="dot" w:pos="10245"/>
        </w:tabs>
        <w:rPr>
          <w:rFonts w:asciiTheme="minorHAnsi" w:eastAsiaTheme="minorEastAsia" w:hAnsiTheme="minorHAnsi" w:cstheme="minorBidi"/>
          <w:noProof/>
          <w:lang w:eastAsia="ro-RO"/>
        </w:rPr>
      </w:pPr>
      <w:hyperlink w:anchor="_Toc427573263" w:history="1">
        <w:r w:rsidR="00BD01B8" w:rsidRPr="00093696">
          <w:rPr>
            <w:rStyle w:val="Hyperlink"/>
            <w:rFonts w:asciiTheme="majorHAnsi" w:hAnsiTheme="majorHAnsi"/>
            <w:noProof/>
          </w:rPr>
          <w:t>CAP. 3 – DEFINIŢII ŞI ABREVIERI</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_Toc427573263 \h </w:instrText>
        </w:r>
        <w:r w:rsidR="00BD01B8" w:rsidRPr="00093696">
          <w:rPr>
            <w:noProof/>
            <w:webHidden/>
          </w:rPr>
        </w:r>
        <w:r w:rsidR="00BD01B8" w:rsidRPr="00093696">
          <w:rPr>
            <w:noProof/>
            <w:webHidden/>
          </w:rPr>
          <w:fldChar w:fldCharType="separate"/>
        </w:r>
        <w:r w:rsidR="003B2650">
          <w:rPr>
            <w:noProof/>
            <w:webHidden/>
          </w:rPr>
          <w:t>3</w:t>
        </w:r>
        <w:r w:rsidR="00BD01B8" w:rsidRPr="00093696">
          <w:rPr>
            <w:noProof/>
            <w:webHidden/>
          </w:rPr>
          <w:fldChar w:fldCharType="end"/>
        </w:r>
      </w:hyperlink>
    </w:p>
    <w:p w:rsidR="00BD01B8" w:rsidRPr="00093696" w:rsidRDefault="00616679">
      <w:pPr>
        <w:pStyle w:val="Cuprins1"/>
        <w:tabs>
          <w:tab w:val="right" w:leader="dot" w:pos="10245"/>
        </w:tabs>
        <w:rPr>
          <w:rFonts w:asciiTheme="minorHAnsi" w:eastAsiaTheme="minorEastAsia" w:hAnsiTheme="minorHAnsi" w:cstheme="minorBidi"/>
          <w:noProof/>
          <w:lang w:eastAsia="ro-RO"/>
        </w:rPr>
      </w:pPr>
      <w:hyperlink w:anchor="_Toc427573264" w:history="1">
        <w:r w:rsidR="00BD01B8" w:rsidRPr="00093696">
          <w:rPr>
            <w:rStyle w:val="Hyperlink"/>
            <w:noProof/>
          </w:rPr>
          <w:t>CAP. 4. - DOCUMENTE DE REFERINŢĂ</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_Toc427573264 \h </w:instrText>
        </w:r>
        <w:r w:rsidR="00BD01B8" w:rsidRPr="00093696">
          <w:rPr>
            <w:noProof/>
            <w:webHidden/>
          </w:rPr>
        </w:r>
        <w:r w:rsidR="00BD01B8" w:rsidRPr="00093696">
          <w:rPr>
            <w:noProof/>
            <w:webHidden/>
          </w:rPr>
          <w:fldChar w:fldCharType="separate"/>
        </w:r>
        <w:r w:rsidR="003B2650">
          <w:rPr>
            <w:noProof/>
            <w:webHidden/>
          </w:rPr>
          <w:t>9</w:t>
        </w:r>
        <w:r w:rsidR="00BD01B8" w:rsidRPr="00093696">
          <w:rPr>
            <w:noProof/>
            <w:webHidden/>
          </w:rPr>
          <w:fldChar w:fldCharType="end"/>
        </w:r>
      </w:hyperlink>
    </w:p>
    <w:p w:rsidR="00BD01B8" w:rsidRPr="00093696" w:rsidRDefault="00616679">
      <w:pPr>
        <w:pStyle w:val="Cuprins1"/>
        <w:tabs>
          <w:tab w:val="right" w:leader="dot" w:pos="10245"/>
        </w:tabs>
        <w:rPr>
          <w:rFonts w:asciiTheme="minorHAnsi" w:eastAsiaTheme="minorEastAsia" w:hAnsiTheme="minorHAnsi" w:cstheme="minorBidi"/>
          <w:noProof/>
          <w:lang w:eastAsia="ro-RO"/>
        </w:rPr>
      </w:pPr>
      <w:hyperlink w:anchor="_Toc427573265" w:history="1">
        <w:r w:rsidR="00BD01B8" w:rsidRPr="00093696">
          <w:rPr>
            <w:rStyle w:val="Hyperlink"/>
            <w:noProof/>
          </w:rPr>
          <w:t>CAP. 5. - ETAPE DE STABILIRE A CONSUMURILOR DE ENERGIE TERMICĂ ŞI EMITEREA FACTURILOR</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_Toc427573265 \h </w:instrText>
        </w:r>
        <w:r w:rsidR="00BD01B8" w:rsidRPr="00093696">
          <w:rPr>
            <w:noProof/>
            <w:webHidden/>
          </w:rPr>
        </w:r>
        <w:r w:rsidR="00BD01B8" w:rsidRPr="00093696">
          <w:rPr>
            <w:noProof/>
            <w:webHidden/>
          </w:rPr>
          <w:fldChar w:fldCharType="separate"/>
        </w:r>
        <w:r w:rsidR="003B2650">
          <w:rPr>
            <w:noProof/>
            <w:webHidden/>
          </w:rPr>
          <w:t>10</w:t>
        </w:r>
        <w:r w:rsidR="00BD01B8" w:rsidRPr="00093696">
          <w:rPr>
            <w:noProof/>
            <w:webHidden/>
          </w:rPr>
          <w:fldChar w:fldCharType="end"/>
        </w:r>
      </w:hyperlink>
    </w:p>
    <w:p w:rsidR="00BD01B8" w:rsidRPr="00093696" w:rsidRDefault="00616679">
      <w:pPr>
        <w:pStyle w:val="Cuprins2"/>
        <w:tabs>
          <w:tab w:val="right" w:leader="dot" w:pos="10245"/>
        </w:tabs>
        <w:rPr>
          <w:rFonts w:asciiTheme="minorHAnsi" w:eastAsiaTheme="minorEastAsia" w:hAnsiTheme="minorHAnsi" w:cstheme="minorBidi"/>
          <w:noProof/>
          <w:lang w:eastAsia="ro-RO"/>
        </w:rPr>
      </w:pPr>
      <w:hyperlink w:anchor="_Toc427573266" w:history="1">
        <w:r w:rsidR="00BD01B8" w:rsidRPr="00093696">
          <w:rPr>
            <w:rStyle w:val="Hyperlink"/>
            <w:noProof/>
          </w:rPr>
          <w:t>Secțiunea 1. Reguli generale</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_Toc427573266 \h </w:instrText>
        </w:r>
        <w:r w:rsidR="00BD01B8" w:rsidRPr="00093696">
          <w:rPr>
            <w:noProof/>
            <w:webHidden/>
          </w:rPr>
        </w:r>
        <w:r w:rsidR="00BD01B8" w:rsidRPr="00093696">
          <w:rPr>
            <w:noProof/>
            <w:webHidden/>
          </w:rPr>
          <w:fldChar w:fldCharType="separate"/>
        </w:r>
        <w:r w:rsidR="003B2650">
          <w:rPr>
            <w:noProof/>
            <w:webHidden/>
          </w:rPr>
          <w:t>10</w:t>
        </w:r>
        <w:r w:rsidR="00BD01B8" w:rsidRPr="00093696">
          <w:rPr>
            <w:noProof/>
            <w:webHidden/>
          </w:rPr>
          <w:fldChar w:fldCharType="end"/>
        </w:r>
      </w:hyperlink>
    </w:p>
    <w:p w:rsidR="00BD01B8" w:rsidRPr="00093696" w:rsidRDefault="00616679">
      <w:pPr>
        <w:pStyle w:val="Cuprins2"/>
        <w:tabs>
          <w:tab w:val="right" w:leader="dot" w:pos="10245"/>
        </w:tabs>
        <w:rPr>
          <w:rFonts w:asciiTheme="minorHAnsi" w:eastAsiaTheme="minorEastAsia" w:hAnsiTheme="minorHAnsi" w:cstheme="minorBidi"/>
          <w:noProof/>
          <w:lang w:eastAsia="ro-RO"/>
        </w:rPr>
      </w:pPr>
      <w:hyperlink w:anchor="_Toc427573267" w:history="1">
        <w:r w:rsidR="00BD01B8" w:rsidRPr="00093696">
          <w:rPr>
            <w:rStyle w:val="Hyperlink"/>
            <w:noProof/>
          </w:rPr>
          <w:t>Secțiunea a  2-a -  Citirea indicațiilor aparaturii de măsurare și înregistrarea datelor</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_Toc427573267 \h </w:instrText>
        </w:r>
        <w:r w:rsidR="00BD01B8" w:rsidRPr="00093696">
          <w:rPr>
            <w:noProof/>
            <w:webHidden/>
          </w:rPr>
        </w:r>
        <w:r w:rsidR="00BD01B8" w:rsidRPr="00093696">
          <w:rPr>
            <w:noProof/>
            <w:webHidden/>
          </w:rPr>
          <w:fldChar w:fldCharType="separate"/>
        </w:r>
        <w:r w:rsidR="003B2650">
          <w:rPr>
            <w:noProof/>
            <w:webHidden/>
          </w:rPr>
          <w:t>10</w:t>
        </w:r>
        <w:r w:rsidR="00BD01B8" w:rsidRPr="00093696">
          <w:rPr>
            <w:noProof/>
            <w:webHidden/>
          </w:rPr>
          <w:fldChar w:fldCharType="end"/>
        </w:r>
      </w:hyperlink>
    </w:p>
    <w:p w:rsidR="00BD01B8" w:rsidRPr="00093696" w:rsidRDefault="00616679">
      <w:pPr>
        <w:pStyle w:val="Cuprins2"/>
        <w:tabs>
          <w:tab w:val="right" w:leader="dot" w:pos="10245"/>
        </w:tabs>
        <w:rPr>
          <w:rFonts w:asciiTheme="minorHAnsi" w:eastAsiaTheme="minorEastAsia" w:hAnsiTheme="minorHAnsi" w:cstheme="minorBidi"/>
          <w:noProof/>
          <w:lang w:eastAsia="ro-RO"/>
        </w:rPr>
      </w:pPr>
      <w:hyperlink w:anchor="_Toc427573268" w:history="1">
        <w:r w:rsidR="00BD01B8" w:rsidRPr="00093696">
          <w:rPr>
            <w:rStyle w:val="Hyperlink"/>
            <w:noProof/>
          </w:rPr>
          <w:t>Secțiunea a 3-a – Stabilirea consumurilor de energie termică și defalcarea consumurilor pe utilizatori</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_Toc427573268 \h </w:instrText>
        </w:r>
        <w:r w:rsidR="00BD01B8" w:rsidRPr="00093696">
          <w:rPr>
            <w:noProof/>
            <w:webHidden/>
          </w:rPr>
        </w:r>
        <w:r w:rsidR="00BD01B8" w:rsidRPr="00093696">
          <w:rPr>
            <w:noProof/>
            <w:webHidden/>
          </w:rPr>
          <w:fldChar w:fldCharType="separate"/>
        </w:r>
        <w:r w:rsidR="003B2650">
          <w:rPr>
            <w:noProof/>
            <w:webHidden/>
          </w:rPr>
          <w:t>11</w:t>
        </w:r>
        <w:r w:rsidR="00BD01B8" w:rsidRPr="00093696">
          <w:rPr>
            <w:noProof/>
            <w:webHidden/>
          </w:rPr>
          <w:fldChar w:fldCharType="end"/>
        </w:r>
      </w:hyperlink>
    </w:p>
    <w:p w:rsidR="00BD01B8" w:rsidRPr="00093696" w:rsidRDefault="00616679">
      <w:pPr>
        <w:pStyle w:val="Cuprins3"/>
        <w:tabs>
          <w:tab w:val="left" w:pos="880"/>
          <w:tab w:val="right" w:leader="dot" w:pos="10245"/>
        </w:tabs>
        <w:rPr>
          <w:rFonts w:asciiTheme="minorHAnsi" w:eastAsiaTheme="minorEastAsia" w:hAnsiTheme="minorHAnsi" w:cstheme="minorBidi"/>
          <w:noProof/>
          <w:lang w:eastAsia="ro-RO"/>
        </w:rPr>
      </w:pPr>
      <w:hyperlink w:anchor="_Toc427573269" w:history="1">
        <w:r w:rsidR="00BD01B8" w:rsidRPr="00093696">
          <w:rPr>
            <w:rStyle w:val="Hyperlink"/>
            <w:i/>
            <w:noProof/>
          </w:rPr>
          <w:t>A.</w:t>
        </w:r>
        <w:r w:rsidR="00BD01B8" w:rsidRPr="00093696">
          <w:rPr>
            <w:rFonts w:asciiTheme="minorHAnsi" w:eastAsiaTheme="minorEastAsia" w:hAnsiTheme="minorHAnsi" w:cstheme="minorBidi"/>
            <w:noProof/>
            <w:lang w:eastAsia="ro-RO"/>
          </w:rPr>
          <w:tab/>
        </w:r>
        <w:r w:rsidR="00BD01B8" w:rsidRPr="00093696">
          <w:rPr>
            <w:rStyle w:val="Hyperlink"/>
            <w:i/>
            <w:noProof/>
          </w:rPr>
          <w:t>Stabilirea și defalcarea consumurilor de energie termică pentru încălzire la imobilele de tip condominiu în care nu sunt montate sisteme de repartizare a costurilor</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_Toc427573269 \h </w:instrText>
        </w:r>
        <w:r w:rsidR="00BD01B8" w:rsidRPr="00093696">
          <w:rPr>
            <w:noProof/>
            <w:webHidden/>
          </w:rPr>
        </w:r>
        <w:r w:rsidR="00BD01B8" w:rsidRPr="00093696">
          <w:rPr>
            <w:noProof/>
            <w:webHidden/>
          </w:rPr>
          <w:fldChar w:fldCharType="separate"/>
        </w:r>
        <w:r w:rsidR="003B2650">
          <w:rPr>
            <w:noProof/>
            <w:webHidden/>
          </w:rPr>
          <w:t>11</w:t>
        </w:r>
        <w:r w:rsidR="00BD01B8" w:rsidRPr="00093696">
          <w:rPr>
            <w:noProof/>
            <w:webHidden/>
          </w:rPr>
          <w:fldChar w:fldCharType="end"/>
        </w:r>
      </w:hyperlink>
    </w:p>
    <w:p w:rsidR="00BD01B8" w:rsidRPr="00093696" w:rsidRDefault="00616679">
      <w:pPr>
        <w:pStyle w:val="Cuprins3"/>
        <w:tabs>
          <w:tab w:val="left" w:pos="880"/>
          <w:tab w:val="right" w:leader="dot" w:pos="10245"/>
        </w:tabs>
        <w:rPr>
          <w:rFonts w:asciiTheme="minorHAnsi" w:eastAsiaTheme="minorEastAsia" w:hAnsiTheme="minorHAnsi" w:cstheme="minorBidi"/>
          <w:noProof/>
          <w:lang w:eastAsia="ro-RO"/>
        </w:rPr>
      </w:pPr>
      <w:hyperlink w:anchor="_Toc427573270" w:history="1">
        <w:r w:rsidR="00BD01B8" w:rsidRPr="00093696">
          <w:rPr>
            <w:rStyle w:val="Hyperlink"/>
            <w:i/>
            <w:noProof/>
          </w:rPr>
          <w:t>B.</w:t>
        </w:r>
        <w:r w:rsidR="00BD01B8" w:rsidRPr="00093696">
          <w:rPr>
            <w:rFonts w:asciiTheme="minorHAnsi" w:eastAsiaTheme="minorEastAsia" w:hAnsiTheme="minorHAnsi" w:cstheme="minorBidi"/>
            <w:noProof/>
            <w:lang w:eastAsia="ro-RO"/>
          </w:rPr>
          <w:tab/>
        </w:r>
        <w:r w:rsidR="00BD01B8" w:rsidRPr="00093696">
          <w:rPr>
            <w:rStyle w:val="Hyperlink"/>
            <w:i/>
            <w:noProof/>
          </w:rPr>
          <w:t>Stabilirea și defalcarea consumurilor de energie termică pentru încălzire la imobilele de tip condominiu în care sunt montate sisteme de repartizare a costurilor</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_Toc427573270 \h </w:instrText>
        </w:r>
        <w:r w:rsidR="00BD01B8" w:rsidRPr="00093696">
          <w:rPr>
            <w:noProof/>
            <w:webHidden/>
          </w:rPr>
        </w:r>
        <w:r w:rsidR="00BD01B8" w:rsidRPr="00093696">
          <w:rPr>
            <w:noProof/>
            <w:webHidden/>
          </w:rPr>
          <w:fldChar w:fldCharType="separate"/>
        </w:r>
        <w:r w:rsidR="003B2650">
          <w:rPr>
            <w:noProof/>
            <w:webHidden/>
          </w:rPr>
          <w:t>15</w:t>
        </w:r>
        <w:r w:rsidR="00BD01B8" w:rsidRPr="00093696">
          <w:rPr>
            <w:noProof/>
            <w:webHidden/>
          </w:rPr>
          <w:fldChar w:fldCharType="end"/>
        </w:r>
      </w:hyperlink>
    </w:p>
    <w:p w:rsidR="00BD01B8" w:rsidRPr="00093696" w:rsidRDefault="00616679">
      <w:pPr>
        <w:pStyle w:val="Cuprins3"/>
        <w:tabs>
          <w:tab w:val="left" w:pos="880"/>
          <w:tab w:val="right" w:leader="dot" w:pos="10245"/>
        </w:tabs>
        <w:rPr>
          <w:rFonts w:asciiTheme="minorHAnsi" w:eastAsiaTheme="minorEastAsia" w:hAnsiTheme="minorHAnsi" w:cstheme="minorBidi"/>
          <w:noProof/>
          <w:lang w:eastAsia="ro-RO"/>
        </w:rPr>
      </w:pPr>
      <w:hyperlink w:anchor="_Toc427573271" w:history="1">
        <w:r w:rsidR="00BD01B8" w:rsidRPr="00093696">
          <w:rPr>
            <w:rStyle w:val="Hyperlink"/>
            <w:i/>
            <w:noProof/>
          </w:rPr>
          <w:t>C.</w:t>
        </w:r>
        <w:r w:rsidR="00BD01B8" w:rsidRPr="00093696">
          <w:rPr>
            <w:rFonts w:asciiTheme="minorHAnsi" w:eastAsiaTheme="minorEastAsia" w:hAnsiTheme="minorHAnsi" w:cstheme="minorBidi"/>
            <w:noProof/>
            <w:lang w:eastAsia="ro-RO"/>
          </w:rPr>
          <w:tab/>
        </w:r>
        <w:r w:rsidR="00BD01B8" w:rsidRPr="00093696">
          <w:rPr>
            <w:rStyle w:val="Hyperlink"/>
            <w:i/>
            <w:noProof/>
          </w:rPr>
          <w:t>Cazuri speciale</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_Toc427573271 \h </w:instrText>
        </w:r>
        <w:r w:rsidR="00BD01B8" w:rsidRPr="00093696">
          <w:rPr>
            <w:noProof/>
            <w:webHidden/>
          </w:rPr>
        </w:r>
        <w:r w:rsidR="00BD01B8" w:rsidRPr="00093696">
          <w:rPr>
            <w:noProof/>
            <w:webHidden/>
          </w:rPr>
          <w:fldChar w:fldCharType="separate"/>
        </w:r>
        <w:r w:rsidR="003B2650">
          <w:rPr>
            <w:noProof/>
            <w:webHidden/>
          </w:rPr>
          <w:t>16</w:t>
        </w:r>
        <w:r w:rsidR="00BD01B8" w:rsidRPr="00093696">
          <w:rPr>
            <w:noProof/>
            <w:webHidden/>
          </w:rPr>
          <w:fldChar w:fldCharType="end"/>
        </w:r>
      </w:hyperlink>
    </w:p>
    <w:p w:rsidR="00BD01B8" w:rsidRPr="00093696" w:rsidRDefault="00616679">
      <w:pPr>
        <w:pStyle w:val="Cuprins2"/>
        <w:tabs>
          <w:tab w:val="right" w:leader="dot" w:pos="10245"/>
        </w:tabs>
        <w:rPr>
          <w:rFonts w:asciiTheme="minorHAnsi" w:eastAsiaTheme="minorEastAsia" w:hAnsiTheme="minorHAnsi" w:cstheme="minorBidi"/>
          <w:noProof/>
          <w:lang w:eastAsia="ro-RO"/>
        </w:rPr>
      </w:pPr>
      <w:hyperlink w:anchor="_Toc427573272" w:history="1">
        <w:r w:rsidR="00BD01B8" w:rsidRPr="00093696">
          <w:rPr>
            <w:rStyle w:val="Hyperlink"/>
            <w:noProof/>
          </w:rPr>
          <w:t>Secțiune a 4- a – Emiter</w:t>
        </w:r>
        <w:r w:rsidR="00BD01B8" w:rsidRPr="00093696">
          <w:rPr>
            <w:rStyle w:val="Hyperlink"/>
            <w:noProof/>
          </w:rPr>
          <w:t>e</w:t>
        </w:r>
        <w:r w:rsidR="00BD01B8" w:rsidRPr="00093696">
          <w:rPr>
            <w:rStyle w:val="Hyperlink"/>
            <w:noProof/>
          </w:rPr>
          <w:t>a facturilor</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_Toc427573272 \h </w:instrText>
        </w:r>
        <w:r w:rsidR="00BD01B8" w:rsidRPr="00093696">
          <w:rPr>
            <w:noProof/>
            <w:webHidden/>
          </w:rPr>
        </w:r>
        <w:r w:rsidR="00BD01B8" w:rsidRPr="00093696">
          <w:rPr>
            <w:noProof/>
            <w:webHidden/>
          </w:rPr>
          <w:fldChar w:fldCharType="separate"/>
        </w:r>
        <w:r w:rsidR="003B2650">
          <w:rPr>
            <w:noProof/>
            <w:webHidden/>
          </w:rPr>
          <w:t>17</w:t>
        </w:r>
        <w:r w:rsidR="00BD01B8" w:rsidRPr="00093696">
          <w:rPr>
            <w:noProof/>
            <w:webHidden/>
          </w:rPr>
          <w:fldChar w:fldCharType="end"/>
        </w:r>
      </w:hyperlink>
    </w:p>
    <w:p w:rsidR="00BD01B8" w:rsidRPr="00093696" w:rsidRDefault="00616679">
      <w:pPr>
        <w:pStyle w:val="Cuprins2"/>
        <w:tabs>
          <w:tab w:val="right" w:leader="dot" w:pos="10245"/>
        </w:tabs>
        <w:rPr>
          <w:rFonts w:asciiTheme="minorHAnsi" w:eastAsiaTheme="minorEastAsia" w:hAnsiTheme="minorHAnsi" w:cstheme="minorBidi"/>
          <w:noProof/>
          <w:lang w:eastAsia="ro-RO"/>
        </w:rPr>
      </w:pPr>
      <w:hyperlink w:anchor="_Toc427573273" w:history="1">
        <w:r w:rsidR="00BD01B8" w:rsidRPr="00093696">
          <w:rPr>
            <w:rStyle w:val="Hyperlink"/>
            <w:noProof/>
          </w:rPr>
          <w:t>Secțiunea a  5-a  - Distribuirea facturilor</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_Toc427573273 \h </w:instrText>
        </w:r>
        <w:r w:rsidR="00BD01B8" w:rsidRPr="00093696">
          <w:rPr>
            <w:noProof/>
            <w:webHidden/>
          </w:rPr>
        </w:r>
        <w:r w:rsidR="00BD01B8" w:rsidRPr="00093696">
          <w:rPr>
            <w:noProof/>
            <w:webHidden/>
          </w:rPr>
          <w:fldChar w:fldCharType="separate"/>
        </w:r>
        <w:r w:rsidR="003B2650">
          <w:rPr>
            <w:noProof/>
            <w:webHidden/>
          </w:rPr>
          <w:t>18</w:t>
        </w:r>
        <w:r w:rsidR="00BD01B8" w:rsidRPr="00093696">
          <w:rPr>
            <w:noProof/>
            <w:webHidden/>
          </w:rPr>
          <w:fldChar w:fldCharType="end"/>
        </w:r>
      </w:hyperlink>
    </w:p>
    <w:p w:rsidR="00BD01B8" w:rsidRPr="00093696" w:rsidRDefault="00616679">
      <w:pPr>
        <w:pStyle w:val="Cuprins2"/>
        <w:tabs>
          <w:tab w:val="right" w:leader="dot" w:pos="10245"/>
        </w:tabs>
        <w:rPr>
          <w:rFonts w:asciiTheme="minorHAnsi" w:eastAsiaTheme="minorEastAsia" w:hAnsiTheme="minorHAnsi" w:cstheme="minorBidi"/>
          <w:noProof/>
          <w:lang w:eastAsia="ro-RO"/>
        </w:rPr>
      </w:pPr>
      <w:hyperlink w:anchor="_Toc427573274" w:history="1">
        <w:r w:rsidR="00BD01B8" w:rsidRPr="00093696">
          <w:rPr>
            <w:rStyle w:val="Hyperlink"/>
            <w:noProof/>
          </w:rPr>
          <w:t>Secțiunea a 6-a – Arhivarea și accesul utilizatorilor la informații</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_Toc427573274 \h </w:instrText>
        </w:r>
        <w:r w:rsidR="00BD01B8" w:rsidRPr="00093696">
          <w:rPr>
            <w:noProof/>
            <w:webHidden/>
          </w:rPr>
        </w:r>
        <w:r w:rsidR="00BD01B8" w:rsidRPr="00093696">
          <w:rPr>
            <w:noProof/>
            <w:webHidden/>
          </w:rPr>
          <w:fldChar w:fldCharType="separate"/>
        </w:r>
        <w:r w:rsidR="003B2650">
          <w:rPr>
            <w:noProof/>
            <w:webHidden/>
          </w:rPr>
          <w:t>18</w:t>
        </w:r>
        <w:r w:rsidR="00BD01B8" w:rsidRPr="00093696">
          <w:rPr>
            <w:noProof/>
            <w:webHidden/>
          </w:rPr>
          <w:fldChar w:fldCharType="end"/>
        </w:r>
      </w:hyperlink>
    </w:p>
    <w:p w:rsidR="00BD01B8" w:rsidRPr="00093696" w:rsidRDefault="00616679">
      <w:pPr>
        <w:pStyle w:val="Cuprins2"/>
        <w:tabs>
          <w:tab w:val="right" w:leader="dot" w:pos="10245"/>
        </w:tabs>
        <w:rPr>
          <w:rFonts w:asciiTheme="minorHAnsi" w:eastAsiaTheme="minorEastAsia" w:hAnsiTheme="minorHAnsi" w:cstheme="minorBidi"/>
          <w:noProof/>
          <w:lang w:eastAsia="ro-RO"/>
        </w:rPr>
      </w:pPr>
      <w:hyperlink w:anchor="_Toc427573275" w:history="1">
        <w:r w:rsidR="00BD01B8" w:rsidRPr="00093696">
          <w:rPr>
            <w:rStyle w:val="Hyperlink"/>
            <w:noProof/>
          </w:rPr>
          <w:t>Secțiunea a 7- a - Responsabilitățile personalului în activitățile de stabilire și facturare a consumurilor</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_Toc427573275 \h </w:instrText>
        </w:r>
        <w:r w:rsidR="00BD01B8" w:rsidRPr="00093696">
          <w:rPr>
            <w:noProof/>
            <w:webHidden/>
          </w:rPr>
        </w:r>
        <w:r w:rsidR="00BD01B8" w:rsidRPr="00093696">
          <w:rPr>
            <w:noProof/>
            <w:webHidden/>
          </w:rPr>
          <w:fldChar w:fldCharType="separate"/>
        </w:r>
        <w:r w:rsidR="003B2650">
          <w:rPr>
            <w:noProof/>
            <w:webHidden/>
          </w:rPr>
          <w:t>18</w:t>
        </w:r>
        <w:r w:rsidR="00BD01B8" w:rsidRPr="00093696">
          <w:rPr>
            <w:noProof/>
            <w:webHidden/>
          </w:rPr>
          <w:fldChar w:fldCharType="end"/>
        </w:r>
      </w:hyperlink>
    </w:p>
    <w:p w:rsidR="00BD01B8" w:rsidRPr="00093696" w:rsidRDefault="00616679">
      <w:pPr>
        <w:pStyle w:val="Cuprins2"/>
        <w:tabs>
          <w:tab w:val="right" w:leader="dot" w:pos="10245"/>
        </w:tabs>
        <w:rPr>
          <w:rFonts w:asciiTheme="minorHAnsi" w:eastAsiaTheme="minorEastAsia" w:hAnsiTheme="minorHAnsi" w:cstheme="minorBidi"/>
          <w:noProof/>
          <w:lang w:eastAsia="ro-RO"/>
        </w:rPr>
      </w:pPr>
      <w:hyperlink w:anchor="_Toc427573276" w:history="1">
        <w:r w:rsidR="00BD01B8" w:rsidRPr="00093696">
          <w:rPr>
            <w:rStyle w:val="Hyperlink"/>
            <w:noProof/>
          </w:rPr>
          <w:t>Secțiunea a 8-a - Anex</w:t>
        </w:r>
        <w:r w:rsidR="00BD01B8" w:rsidRPr="00093696">
          <w:rPr>
            <w:rStyle w:val="Hyperlink"/>
            <w:noProof/>
          </w:rPr>
          <w:t>e</w:t>
        </w:r>
        <w:r w:rsidR="00BD01B8" w:rsidRPr="00093696">
          <w:rPr>
            <w:noProof/>
            <w:webHidden/>
          </w:rPr>
          <w:tab/>
        </w:r>
        <w:r w:rsidR="00BD01B8" w:rsidRPr="00093696">
          <w:rPr>
            <w:noProof/>
            <w:webHidden/>
          </w:rPr>
          <w:fldChar w:fldCharType="begin"/>
        </w:r>
        <w:r w:rsidR="00BD01B8" w:rsidRPr="00093696">
          <w:rPr>
            <w:noProof/>
            <w:webHidden/>
          </w:rPr>
          <w:instrText xml:space="preserve"> PAGEREF _Toc427573276 \h </w:instrText>
        </w:r>
        <w:r w:rsidR="00BD01B8" w:rsidRPr="00093696">
          <w:rPr>
            <w:noProof/>
            <w:webHidden/>
          </w:rPr>
        </w:r>
        <w:r w:rsidR="00BD01B8" w:rsidRPr="00093696">
          <w:rPr>
            <w:noProof/>
            <w:webHidden/>
          </w:rPr>
          <w:fldChar w:fldCharType="separate"/>
        </w:r>
        <w:r w:rsidR="003B2650">
          <w:rPr>
            <w:noProof/>
            <w:webHidden/>
          </w:rPr>
          <w:t>19</w:t>
        </w:r>
        <w:r w:rsidR="00BD01B8" w:rsidRPr="00093696">
          <w:rPr>
            <w:noProof/>
            <w:webHidden/>
          </w:rPr>
          <w:fldChar w:fldCharType="end"/>
        </w:r>
      </w:hyperlink>
    </w:p>
    <w:p w:rsidR="00940257" w:rsidRPr="00093696" w:rsidRDefault="0062460A" w:rsidP="00E719C2">
      <w:pPr>
        <w:spacing w:line="360" w:lineRule="auto"/>
        <w:rPr>
          <w:lang w:val="ro-RO"/>
        </w:rPr>
      </w:pPr>
      <w:r w:rsidRPr="00093696">
        <w:rPr>
          <w:lang w:val="ro-RO"/>
        </w:rPr>
        <w:fldChar w:fldCharType="end"/>
      </w:r>
    </w:p>
    <w:p w:rsidR="00C82316" w:rsidRPr="00093696" w:rsidRDefault="00F269D4" w:rsidP="006D56FB">
      <w:pPr>
        <w:rPr>
          <w:b/>
          <w:sz w:val="28"/>
          <w:szCs w:val="28"/>
          <w:lang w:val="ro-RO"/>
        </w:rPr>
      </w:pPr>
      <w:r w:rsidRPr="00093696">
        <w:rPr>
          <w:lang w:val="ro-RO"/>
        </w:rPr>
        <w:br w:type="page"/>
      </w:r>
    </w:p>
    <w:p w:rsidR="00C82316" w:rsidRPr="00093696" w:rsidRDefault="004113AB" w:rsidP="00D91D85">
      <w:pPr>
        <w:pStyle w:val="Titlu1"/>
        <w:jc w:val="center"/>
        <w:rPr>
          <w:sz w:val="28"/>
          <w:szCs w:val="28"/>
          <w:lang w:val="ro-RO"/>
        </w:rPr>
      </w:pPr>
      <w:bookmarkStart w:id="0" w:name="_Toc427573261"/>
      <w:r w:rsidRPr="00093696">
        <w:rPr>
          <w:sz w:val="28"/>
          <w:szCs w:val="28"/>
          <w:lang w:val="ro-RO"/>
        </w:rPr>
        <w:lastRenderedPageBreak/>
        <w:t>CAP</w:t>
      </w:r>
      <w:r w:rsidR="006D56FB" w:rsidRPr="00093696">
        <w:rPr>
          <w:sz w:val="28"/>
          <w:szCs w:val="28"/>
          <w:lang w:val="ro-RO"/>
        </w:rPr>
        <w:t>.</w:t>
      </w:r>
      <w:r w:rsidRPr="00093696">
        <w:rPr>
          <w:sz w:val="28"/>
          <w:szCs w:val="28"/>
          <w:lang w:val="ro-RO"/>
        </w:rPr>
        <w:t xml:space="preserve"> 1. – SCOP</w:t>
      </w:r>
      <w:bookmarkEnd w:id="0"/>
    </w:p>
    <w:p w:rsidR="00C82316" w:rsidRPr="00093696" w:rsidRDefault="00C82316" w:rsidP="006A5E94">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Scopul procedurii</w:t>
      </w:r>
      <w:r w:rsidR="00D5273C" w:rsidRPr="00093696">
        <w:rPr>
          <w:rFonts w:asciiTheme="minorHAnsi" w:hAnsiTheme="minorHAnsi"/>
          <w:sz w:val="28"/>
          <w:szCs w:val="28"/>
          <w:lang w:val="ro-RO"/>
        </w:rPr>
        <w:t xml:space="preserve"> proprii de stabilire </w:t>
      </w:r>
      <w:r w:rsidR="005C3FB5" w:rsidRPr="00093696">
        <w:rPr>
          <w:rFonts w:asciiTheme="minorHAnsi" w:hAnsiTheme="minorHAnsi"/>
          <w:sz w:val="28"/>
          <w:szCs w:val="28"/>
          <w:lang w:val="ro-RO"/>
        </w:rPr>
        <w:t>și</w:t>
      </w:r>
      <w:r w:rsidR="00D5273C" w:rsidRPr="00093696">
        <w:rPr>
          <w:rFonts w:asciiTheme="minorHAnsi" w:hAnsiTheme="minorHAnsi"/>
          <w:sz w:val="28"/>
          <w:szCs w:val="28"/>
          <w:lang w:val="ro-RO"/>
        </w:rPr>
        <w:t xml:space="preserve"> facturare a consumurilor de energie termică pentru utilizatori este de a reglementa modul în care SC </w:t>
      </w:r>
      <w:r w:rsidR="00E31E6C" w:rsidRPr="00093696">
        <w:rPr>
          <w:rFonts w:asciiTheme="minorHAnsi" w:hAnsiTheme="minorHAnsi"/>
          <w:sz w:val="28"/>
          <w:szCs w:val="28"/>
          <w:lang w:val="ro-RO"/>
        </w:rPr>
        <w:t>Termica Brad</w:t>
      </w:r>
      <w:r w:rsidR="00D5273C" w:rsidRPr="00093696">
        <w:rPr>
          <w:rFonts w:asciiTheme="minorHAnsi" w:hAnsiTheme="minorHAnsi"/>
          <w:sz w:val="28"/>
          <w:szCs w:val="28"/>
          <w:lang w:val="ro-RO"/>
        </w:rPr>
        <w:t xml:space="preserve"> SA procedează în </w:t>
      </w:r>
      <w:r w:rsidR="005C3FB5" w:rsidRPr="00093696">
        <w:rPr>
          <w:rFonts w:asciiTheme="minorHAnsi" w:hAnsiTheme="minorHAnsi"/>
          <w:sz w:val="28"/>
          <w:szCs w:val="28"/>
          <w:lang w:val="ro-RO"/>
        </w:rPr>
        <w:t>privința</w:t>
      </w:r>
      <w:r w:rsidR="00D5273C" w:rsidRPr="00093696">
        <w:rPr>
          <w:rFonts w:asciiTheme="minorHAnsi" w:hAnsiTheme="minorHAnsi"/>
          <w:sz w:val="28"/>
          <w:szCs w:val="28"/>
          <w:lang w:val="ro-RO"/>
        </w:rPr>
        <w:t xml:space="preserve"> stabilirii consumurilor de energie termică </w:t>
      </w:r>
      <w:r w:rsidR="005C3FB5" w:rsidRPr="00093696">
        <w:rPr>
          <w:rFonts w:asciiTheme="minorHAnsi" w:hAnsiTheme="minorHAnsi"/>
          <w:sz w:val="28"/>
          <w:szCs w:val="28"/>
          <w:lang w:val="ro-RO"/>
        </w:rPr>
        <w:t>și</w:t>
      </w:r>
      <w:r w:rsidR="00D5273C" w:rsidRPr="00093696">
        <w:rPr>
          <w:rFonts w:asciiTheme="minorHAnsi" w:hAnsiTheme="minorHAnsi"/>
          <w:sz w:val="28"/>
          <w:szCs w:val="28"/>
          <w:lang w:val="ro-RO"/>
        </w:rPr>
        <w:t xml:space="preserve"> a facturării acestor consumuri, </w:t>
      </w:r>
      <w:r w:rsidR="005C3FB5" w:rsidRPr="00093696">
        <w:rPr>
          <w:rFonts w:asciiTheme="minorHAnsi" w:hAnsiTheme="minorHAnsi"/>
          <w:sz w:val="28"/>
          <w:szCs w:val="28"/>
          <w:lang w:val="ro-RO"/>
        </w:rPr>
        <w:t>ținând</w:t>
      </w:r>
      <w:r w:rsidR="00D5273C" w:rsidRPr="00093696">
        <w:rPr>
          <w:rFonts w:asciiTheme="minorHAnsi" w:hAnsiTheme="minorHAnsi"/>
          <w:sz w:val="28"/>
          <w:szCs w:val="28"/>
          <w:lang w:val="ro-RO"/>
        </w:rPr>
        <w:t xml:space="preserve"> cont </w:t>
      </w:r>
      <w:r w:rsidR="00465CC8" w:rsidRPr="00093696">
        <w:rPr>
          <w:rFonts w:asciiTheme="minorHAnsi" w:hAnsiTheme="minorHAnsi"/>
          <w:sz w:val="28"/>
          <w:szCs w:val="28"/>
          <w:lang w:val="ro-RO"/>
        </w:rPr>
        <w:t xml:space="preserve">de </w:t>
      </w:r>
      <w:r w:rsidR="005C3FB5" w:rsidRPr="00093696">
        <w:rPr>
          <w:rFonts w:asciiTheme="minorHAnsi" w:hAnsiTheme="minorHAnsi"/>
          <w:sz w:val="28"/>
          <w:szCs w:val="28"/>
          <w:lang w:val="ro-RO"/>
        </w:rPr>
        <w:t>condițiile</w:t>
      </w:r>
      <w:r w:rsidR="00465CC8" w:rsidRPr="00093696">
        <w:rPr>
          <w:rFonts w:asciiTheme="minorHAnsi" w:hAnsiTheme="minorHAnsi"/>
          <w:sz w:val="28"/>
          <w:szCs w:val="28"/>
          <w:lang w:val="ro-RO"/>
        </w:rPr>
        <w:t xml:space="preserve"> în care </w:t>
      </w:r>
      <w:r w:rsidR="005C3FB5" w:rsidRPr="00093696">
        <w:rPr>
          <w:rFonts w:asciiTheme="minorHAnsi" w:hAnsiTheme="minorHAnsi"/>
          <w:sz w:val="28"/>
          <w:szCs w:val="28"/>
          <w:lang w:val="ro-RO"/>
        </w:rPr>
        <w:t>își</w:t>
      </w:r>
      <w:r w:rsidR="00465CC8" w:rsidRPr="00093696">
        <w:rPr>
          <w:rFonts w:asciiTheme="minorHAnsi" w:hAnsiTheme="minorHAnsi"/>
          <w:sz w:val="28"/>
          <w:szCs w:val="28"/>
          <w:lang w:val="ro-RO"/>
        </w:rPr>
        <w:t xml:space="preserve"> </w:t>
      </w:r>
      <w:r w:rsidR="005C3FB5" w:rsidRPr="00093696">
        <w:rPr>
          <w:rFonts w:asciiTheme="minorHAnsi" w:hAnsiTheme="minorHAnsi"/>
          <w:sz w:val="28"/>
          <w:szCs w:val="28"/>
          <w:lang w:val="ro-RO"/>
        </w:rPr>
        <w:t>desfășoară</w:t>
      </w:r>
      <w:r w:rsidR="00465CC8" w:rsidRPr="00093696">
        <w:rPr>
          <w:rFonts w:asciiTheme="minorHAnsi" w:hAnsiTheme="minorHAnsi"/>
          <w:sz w:val="28"/>
          <w:szCs w:val="28"/>
          <w:lang w:val="ro-RO"/>
        </w:rPr>
        <w:t xml:space="preserve"> activitatea, respectiv tipul utilizatorilor </w:t>
      </w:r>
      <w:r w:rsidR="005C3FB5" w:rsidRPr="00093696">
        <w:rPr>
          <w:rFonts w:asciiTheme="minorHAnsi" w:hAnsiTheme="minorHAnsi"/>
          <w:sz w:val="28"/>
          <w:szCs w:val="28"/>
          <w:lang w:val="ro-RO"/>
        </w:rPr>
        <w:t>racordați</w:t>
      </w:r>
      <w:r w:rsidR="00465CC8" w:rsidRPr="00093696">
        <w:rPr>
          <w:rFonts w:asciiTheme="minorHAnsi" w:hAnsiTheme="minorHAnsi"/>
          <w:sz w:val="28"/>
          <w:szCs w:val="28"/>
          <w:lang w:val="ro-RO"/>
        </w:rPr>
        <w:t xml:space="preserve"> la sistemul centralizat de alimentare cu energie termică </w:t>
      </w:r>
      <w:r w:rsidR="005C3FB5" w:rsidRPr="00093696">
        <w:rPr>
          <w:rFonts w:asciiTheme="minorHAnsi" w:hAnsiTheme="minorHAnsi"/>
          <w:sz w:val="28"/>
          <w:szCs w:val="28"/>
          <w:lang w:val="ro-RO"/>
        </w:rPr>
        <w:t>și</w:t>
      </w:r>
      <w:r w:rsidR="00465CC8" w:rsidRPr="00093696">
        <w:rPr>
          <w:rFonts w:asciiTheme="minorHAnsi" w:hAnsiTheme="minorHAnsi"/>
          <w:sz w:val="28"/>
          <w:szCs w:val="28"/>
          <w:lang w:val="ro-RO"/>
        </w:rPr>
        <w:t xml:space="preserve"> de structura organizatorică proprie.</w:t>
      </w:r>
    </w:p>
    <w:p w:rsidR="00465CC8" w:rsidRPr="00093696" w:rsidRDefault="00E31E6C" w:rsidP="006A5E94">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SC Termica Brad SA </w:t>
      </w:r>
      <w:r w:rsidR="00465CC8" w:rsidRPr="00093696">
        <w:rPr>
          <w:rFonts w:asciiTheme="minorHAnsi" w:hAnsiTheme="minorHAnsi"/>
          <w:sz w:val="28"/>
          <w:szCs w:val="28"/>
          <w:lang w:val="ro-RO"/>
        </w:rPr>
        <w:t xml:space="preserve">produce energie termică necesară încălzirii </w:t>
      </w:r>
      <w:r w:rsidR="005C3FB5" w:rsidRPr="00093696">
        <w:rPr>
          <w:rFonts w:asciiTheme="minorHAnsi" w:hAnsiTheme="minorHAnsi"/>
          <w:sz w:val="28"/>
          <w:szCs w:val="28"/>
          <w:lang w:val="ro-RO"/>
        </w:rPr>
        <w:t>locuințelor</w:t>
      </w:r>
      <w:r w:rsidR="00465CC8" w:rsidRPr="00093696">
        <w:rPr>
          <w:rFonts w:asciiTheme="minorHAnsi" w:hAnsiTheme="minorHAnsi"/>
          <w:sz w:val="28"/>
          <w:szCs w:val="28"/>
          <w:lang w:val="ro-RO"/>
        </w:rPr>
        <w:t xml:space="preserve">, </w:t>
      </w:r>
      <w:r w:rsidR="005C3FB5" w:rsidRPr="00093696">
        <w:rPr>
          <w:rFonts w:asciiTheme="minorHAnsi" w:hAnsiTheme="minorHAnsi"/>
          <w:sz w:val="28"/>
          <w:szCs w:val="28"/>
          <w:lang w:val="ro-RO"/>
        </w:rPr>
        <w:t>spațiilor</w:t>
      </w:r>
      <w:r w:rsidR="00465CC8" w:rsidRPr="00093696">
        <w:rPr>
          <w:rFonts w:asciiTheme="minorHAnsi" w:hAnsiTheme="minorHAnsi"/>
          <w:sz w:val="28"/>
          <w:szCs w:val="28"/>
          <w:lang w:val="ro-RO"/>
        </w:rPr>
        <w:t xml:space="preserve"> </w:t>
      </w:r>
      <w:r w:rsidR="005C3FB5" w:rsidRPr="00093696">
        <w:rPr>
          <w:rFonts w:asciiTheme="minorHAnsi" w:hAnsiTheme="minorHAnsi"/>
          <w:sz w:val="28"/>
          <w:szCs w:val="28"/>
          <w:lang w:val="ro-RO"/>
        </w:rPr>
        <w:t>agenților</w:t>
      </w:r>
      <w:r w:rsidR="00465CC8" w:rsidRPr="00093696">
        <w:rPr>
          <w:rFonts w:asciiTheme="minorHAnsi" w:hAnsiTheme="minorHAnsi"/>
          <w:sz w:val="28"/>
          <w:szCs w:val="28"/>
          <w:lang w:val="ro-RO"/>
        </w:rPr>
        <w:t xml:space="preserve"> economici </w:t>
      </w:r>
      <w:r w:rsidR="005C3FB5" w:rsidRPr="00093696">
        <w:rPr>
          <w:rFonts w:asciiTheme="minorHAnsi" w:hAnsiTheme="minorHAnsi"/>
          <w:sz w:val="28"/>
          <w:szCs w:val="28"/>
          <w:lang w:val="ro-RO"/>
        </w:rPr>
        <w:t>și</w:t>
      </w:r>
      <w:r w:rsidR="00465CC8" w:rsidRPr="00093696">
        <w:rPr>
          <w:rFonts w:asciiTheme="minorHAnsi" w:hAnsiTheme="minorHAnsi"/>
          <w:sz w:val="28"/>
          <w:szCs w:val="28"/>
          <w:lang w:val="ro-RO"/>
        </w:rPr>
        <w:t xml:space="preserve"> ale </w:t>
      </w:r>
      <w:r w:rsidR="005C3FB5" w:rsidRPr="00093696">
        <w:rPr>
          <w:rFonts w:asciiTheme="minorHAnsi" w:hAnsiTheme="minorHAnsi"/>
          <w:sz w:val="28"/>
          <w:szCs w:val="28"/>
          <w:lang w:val="ro-RO"/>
        </w:rPr>
        <w:t>instituțiilor</w:t>
      </w:r>
      <w:r w:rsidR="00465CC8" w:rsidRPr="00093696">
        <w:rPr>
          <w:rFonts w:asciiTheme="minorHAnsi" w:hAnsiTheme="minorHAnsi"/>
          <w:sz w:val="28"/>
          <w:szCs w:val="28"/>
          <w:lang w:val="ro-RO"/>
        </w:rPr>
        <w:t xml:space="preserve"> publice racordate la sistemul centralizat de alimentare cu energie termică din Municipiul Brad </w:t>
      </w:r>
      <w:r w:rsidR="005C3FB5" w:rsidRPr="00093696">
        <w:rPr>
          <w:rFonts w:asciiTheme="minorHAnsi" w:hAnsiTheme="minorHAnsi"/>
          <w:sz w:val="28"/>
          <w:szCs w:val="28"/>
          <w:lang w:val="ro-RO"/>
        </w:rPr>
        <w:t>și</w:t>
      </w:r>
      <w:r w:rsidR="00465CC8" w:rsidRPr="00093696">
        <w:rPr>
          <w:rFonts w:asciiTheme="minorHAnsi" w:hAnsiTheme="minorHAnsi"/>
          <w:sz w:val="28"/>
          <w:szCs w:val="28"/>
          <w:lang w:val="ro-RO"/>
        </w:rPr>
        <w:t xml:space="preserve"> Comuna </w:t>
      </w:r>
      <w:r w:rsidR="005C3FB5" w:rsidRPr="00093696">
        <w:rPr>
          <w:rFonts w:asciiTheme="minorHAnsi" w:hAnsiTheme="minorHAnsi"/>
          <w:sz w:val="28"/>
          <w:szCs w:val="28"/>
          <w:lang w:val="ro-RO"/>
        </w:rPr>
        <w:t>Crișcior</w:t>
      </w:r>
      <w:r w:rsidR="00465CC8" w:rsidRPr="00093696">
        <w:rPr>
          <w:rFonts w:asciiTheme="minorHAnsi" w:hAnsiTheme="minorHAnsi"/>
          <w:sz w:val="28"/>
          <w:szCs w:val="28"/>
          <w:lang w:val="ro-RO"/>
        </w:rPr>
        <w:t xml:space="preserve"> în Centrala Termică </w:t>
      </w:r>
      <w:r w:rsidR="005C3FB5" w:rsidRPr="00093696">
        <w:rPr>
          <w:rFonts w:asciiTheme="minorHAnsi" w:hAnsiTheme="minorHAnsi"/>
          <w:sz w:val="28"/>
          <w:szCs w:val="28"/>
          <w:lang w:val="ro-RO"/>
        </w:rPr>
        <w:t xml:space="preserve">Gura </w:t>
      </w:r>
      <w:r w:rsidR="0004517F" w:rsidRPr="00093696">
        <w:rPr>
          <w:rFonts w:asciiTheme="minorHAnsi" w:hAnsiTheme="minorHAnsi"/>
          <w:sz w:val="28"/>
          <w:szCs w:val="28"/>
          <w:lang w:val="ro-RO"/>
        </w:rPr>
        <w:t>Barza</w:t>
      </w:r>
      <w:r w:rsidR="00465CC8" w:rsidRPr="00093696">
        <w:rPr>
          <w:rFonts w:asciiTheme="minorHAnsi" w:hAnsiTheme="minorHAnsi"/>
          <w:sz w:val="28"/>
          <w:szCs w:val="28"/>
          <w:lang w:val="ro-RO"/>
        </w:rPr>
        <w:t>.</w:t>
      </w:r>
    </w:p>
    <w:p w:rsidR="00C034EF" w:rsidRPr="00093696" w:rsidRDefault="00C034EF" w:rsidP="00465CC8">
      <w:pPr>
        <w:jc w:val="both"/>
        <w:rPr>
          <w:rFonts w:asciiTheme="minorHAnsi" w:hAnsiTheme="minorHAnsi"/>
          <w:sz w:val="28"/>
          <w:szCs w:val="28"/>
          <w:lang w:val="ro-RO"/>
        </w:rPr>
      </w:pPr>
      <w:r w:rsidRPr="00093696">
        <w:rPr>
          <w:rFonts w:asciiTheme="minorHAnsi" w:hAnsiTheme="minorHAnsi"/>
          <w:sz w:val="28"/>
          <w:szCs w:val="28"/>
          <w:lang w:val="ro-RO"/>
        </w:rPr>
        <w:tab/>
        <w:t xml:space="preserve">Centrala termică este dotată cu trei cazane de apă fierbinte ignitubulare, cu tub de flacără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trei drumuri de gaze, de tipul GIAF 7-L-O, cu debit caloric de 7 Gcal/h fiecare, utilizând arzătoare SAAKE SKV-A 82 cu cupă rotativă.</w:t>
      </w:r>
    </w:p>
    <w:p w:rsidR="00C034EF" w:rsidRPr="00093696" w:rsidRDefault="00C034EF" w:rsidP="00465CC8">
      <w:pPr>
        <w:jc w:val="both"/>
        <w:rPr>
          <w:rFonts w:asciiTheme="minorHAnsi" w:hAnsiTheme="minorHAnsi"/>
          <w:sz w:val="28"/>
          <w:szCs w:val="28"/>
          <w:lang w:val="ro-RO"/>
        </w:rPr>
      </w:pPr>
      <w:r w:rsidRPr="00093696">
        <w:rPr>
          <w:rFonts w:asciiTheme="minorHAnsi" w:hAnsiTheme="minorHAnsi"/>
          <w:sz w:val="28"/>
          <w:szCs w:val="28"/>
          <w:lang w:val="ro-RO"/>
        </w:rPr>
        <w:tab/>
        <w:t xml:space="preserve">Combustibilul folosit pentru producerea energiei termice este păcura. Pentru a </w:t>
      </w:r>
      <w:r w:rsidR="005C3FB5" w:rsidRPr="00093696">
        <w:rPr>
          <w:rFonts w:asciiTheme="minorHAnsi" w:hAnsiTheme="minorHAnsi"/>
          <w:sz w:val="28"/>
          <w:szCs w:val="28"/>
          <w:lang w:val="ro-RO"/>
        </w:rPr>
        <w:t>menține</w:t>
      </w:r>
      <w:r w:rsidRPr="00093696">
        <w:rPr>
          <w:rFonts w:asciiTheme="minorHAnsi" w:hAnsiTheme="minorHAnsi"/>
          <w:sz w:val="28"/>
          <w:szCs w:val="28"/>
          <w:lang w:val="ro-RO"/>
        </w:rPr>
        <w:t xml:space="preserve"> păcura caldă în rezervoare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pe traseul de transport de la rezervoare la cazane se </w:t>
      </w:r>
      <w:r w:rsidR="005C3FB5" w:rsidRPr="00093696">
        <w:rPr>
          <w:rFonts w:asciiTheme="minorHAnsi" w:hAnsiTheme="minorHAnsi"/>
          <w:sz w:val="28"/>
          <w:szCs w:val="28"/>
          <w:lang w:val="ro-RO"/>
        </w:rPr>
        <w:t>folosește</w:t>
      </w:r>
      <w:r w:rsidRPr="00093696">
        <w:rPr>
          <w:rFonts w:asciiTheme="minorHAnsi" w:hAnsiTheme="minorHAnsi"/>
          <w:sz w:val="28"/>
          <w:szCs w:val="28"/>
          <w:lang w:val="ro-RO"/>
        </w:rPr>
        <w:t xml:space="preserve"> un cazan de abur tip GIAS 1 t/h-L-8 (arzător GANTZ tip SGB 120/R-3) cu debit de 1 to</w:t>
      </w:r>
      <w:r w:rsidR="005C3FB5" w:rsidRPr="00093696">
        <w:rPr>
          <w:rFonts w:asciiTheme="minorHAnsi" w:hAnsiTheme="minorHAnsi"/>
          <w:sz w:val="28"/>
          <w:szCs w:val="28"/>
          <w:lang w:val="ro-RO"/>
        </w:rPr>
        <w:t>nă</w:t>
      </w:r>
      <w:r w:rsidRPr="00093696">
        <w:rPr>
          <w:rFonts w:asciiTheme="minorHAnsi" w:hAnsiTheme="minorHAnsi"/>
          <w:sz w:val="28"/>
          <w:szCs w:val="28"/>
          <w:lang w:val="ro-RO"/>
        </w:rPr>
        <w:t xml:space="preserve"> abur pe oră.</w:t>
      </w:r>
    </w:p>
    <w:p w:rsidR="00C034EF" w:rsidRPr="00093696" w:rsidRDefault="00C034EF" w:rsidP="00465CC8">
      <w:pPr>
        <w:jc w:val="both"/>
        <w:rPr>
          <w:rFonts w:asciiTheme="minorHAnsi" w:hAnsiTheme="minorHAnsi"/>
          <w:sz w:val="28"/>
          <w:szCs w:val="28"/>
          <w:lang w:val="ro-RO"/>
        </w:rPr>
      </w:pPr>
      <w:r w:rsidRPr="00093696">
        <w:rPr>
          <w:rFonts w:asciiTheme="minorHAnsi" w:hAnsiTheme="minorHAnsi"/>
          <w:sz w:val="28"/>
          <w:szCs w:val="28"/>
          <w:lang w:val="ro-RO"/>
        </w:rPr>
        <w:tab/>
        <w:t xml:space="preserve">Aburul </w:t>
      </w:r>
      <w:r w:rsidR="005C3FB5" w:rsidRPr="00093696">
        <w:rPr>
          <w:rFonts w:asciiTheme="minorHAnsi" w:hAnsiTheme="minorHAnsi"/>
          <w:sz w:val="28"/>
          <w:szCs w:val="28"/>
          <w:lang w:val="ro-RO"/>
        </w:rPr>
        <w:t>menține</w:t>
      </w:r>
      <w:r w:rsidRPr="00093696">
        <w:rPr>
          <w:rFonts w:asciiTheme="minorHAnsi" w:hAnsiTheme="minorHAnsi"/>
          <w:sz w:val="28"/>
          <w:szCs w:val="28"/>
          <w:lang w:val="ro-RO"/>
        </w:rPr>
        <w:t xml:space="preserve"> păcura caldă în rezervoare parcurgând </w:t>
      </w:r>
      <w:r w:rsidR="005C3FB5" w:rsidRPr="00093696">
        <w:rPr>
          <w:rFonts w:asciiTheme="minorHAnsi" w:hAnsiTheme="minorHAnsi"/>
          <w:sz w:val="28"/>
          <w:szCs w:val="28"/>
          <w:lang w:val="ro-RO"/>
        </w:rPr>
        <w:t>rețelele</w:t>
      </w:r>
      <w:r w:rsidRPr="00093696">
        <w:rPr>
          <w:rFonts w:asciiTheme="minorHAnsi" w:hAnsiTheme="minorHAnsi"/>
          <w:sz w:val="28"/>
          <w:szCs w:val="28"/>
          <w:lang w:val="ro-RO"/>
        </w:rPr>
        <w:t xml:space="preserve"> de </w:t>
      </w:r>
      <w:r w:rsidR="005C3FB5" w:rsidRPr="00093696">
        <w:rPr>
          <w:rFonts w:asciiTheme="minorHAnsi" w:hAnsiTheme="minorHAnsi"/>
          <w:sz w:val="28"/>
          <w:szCs w:val="28"/>
          <w:lang w:val="ro-RO"/>
        </w:rPr>
        <w:t>țevi</w:t>
      </w:r>
      <w:r w:rsidRPr="00093696">
        <w:rPr>
          <w:rFonts w:asciiTheme="minorHAnsi" w:hAnsiTheme="minorHAnsi"/>
          <w:sz w:val="28"/>
          <w:szCs w:val="28"/>
          <w:lang w:val="ro-RO"/>
        </w:rPr>
        <w:t xml:space="preserve"> din interiorul lor, </w:t>
      </w:r>
      <w:r w:rsidR="005C3FB5" w:rsidRPr="00093696">
        <w:rPr>
          <w:rFonts w:asciiTheme="minorHAnsi" w:hAnsiTheme="minorHAnsi"/>
          <w:sz w:val="28"/>
          <w:szCs w:val="28"/>
          <w:lang w:val="ro-RO"/>
        </w:rPr>
        <w:t>încălzește</w:t>
      </w:r>
      <w:r w:rsidRPr="00093696">
        <w:rPr>
          <w:rFonts w:asciiTheme="minorHAnsi" w:hAnsiTheme="minorHAnsi"/>
          <w:sz w:val="28"/>
          <w:szCs w:val="28"/>
          <w:lang w:val="ro-RO"/>
        </w:rPr>
        <w:t xml:space="preserve"> păcura în cele două preîncălzitoare unul pentru asigurarea temperaturii de transport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celălalt pentru asigurarea temperaturii de ardere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5C3FB5" w:rsidRPr="00093696">
        <w:rPr>
          <w:rFonts w:asciiTheme="minorHAnsi" w:hAnsiTheme="minorHAnsi"/>
          <w:sz w:val="28"/>
          <w:szCs w:val="28"/>
          <w:lang w:val="ro-RO"/>
        </w:rPr>
        <w:t>încălzește</w:t>
      </w:r>
      <w:r w:rsidRPr="00093696">
        <w:rPr>
          <w:rFonts w:asciiTheme="minorHAnsi" w:hAnsiTheme="minorHAnsi"/>
          <w:sz w:val="28"/>
          <w:szCs w:val="28"/>
          <w:lang w:val="ro-RO"/>
        </w:rPr>
        <w:t xml:space="preserve"> păcura pe toate traseele de transport, conductele de abur </w:t>
      </w:r>
      <w:r w:rsidR="005C3FB5" w:rsidRPr="00093696">
        <w:rPr>
          <w:rFonts w:asciiTheme="minorHAnsi" w:hAnsiTheme="minorHAnsi"/>
          <w:sz w:val="28"/>
          <w:szCs w:val="28"/>
          <w:lang w:val="ro-RO"/>
        </w:rPr>
        <w:t>însoțind</w:t>
      </w:r>
      <w:r w:rsidRPr="00093696">
        <w:rPr>
          <w:rFonts w:asciiTheme="minorHAnsi" w:hAnsiTheme="minorHAnsi"/>
          <w:sz w:val="28"/>
          <w:szCs w:val="28"/>
          <w:lang w:val="ro-RO"/>
        </w:rPr>
        <w:t xml:space="preserve"> conductele de păcură în </w:t>
      </w:r>
      <w:r w:rsidR="005C3FB5" w:rsidRPr="00093696">
        <w:rPr>
          <w:rFonts w:asciiTheme="minorHAnsi" w:hAnsiTheme="minorHAnsi"/>
          <w:sz w:val="28"/>
          <w:szCs w:val="28"/>
          <w:lang w:val="ro-RO"/>
        </w:rPr>
        <w:t>izolație</w:t>
      </w:r>
      <w:r w:rsidRPr="00093696">
        <w:rPr>
          <w:rFonts w:asciiTheme="minorHAnsi" w:hAnsiTheme="minorHAnsi"/>
          <w:sz w:val="28"/>
          <w:szCs w:val="28"/>
          <w:lang w:val="ro-RO"/>
        </w:rPr>
        <w:t xml:space="preserve"> termică comună.</w:t>
      </w:r>
    </w:p>
    <w:p w:rsidR="00C034EF" w:rsidRPr="00093696" w:rsidRDefault="00B91807"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Cantitatea de energie termică înmagazinată în agentul termic primar ce urmează a fi transportată prin </w:t>
      </w:r>
      <w:r w:rsidR="005C3FB5" w:rsidRPr="00093696">
        <w:rPr>
          <w:rFonts w:asciiTheme="minorHAnsi" w:hAnsiTheme="minorHAnsi"/>
          <w:sz w:val="28"/>
          <w:szCs w:val="28"/>
          <w:lang w:val="ro-RO"/>
        </w:rPr>
        <w:t>rețeaua</w:t>
      </w:r>
      <w:r w:rsidRPr="00093696">
        <w:rPr>
          <w:rFonts w:asciiTheme="minorHAnsi" w:hAnsiTheme="minorHAnsi"/>
          <w:sz w:val="28"/>
          <w:szCs w:val="28"/>
          <w:lang w:val="ro-RO"/>
        </w:rPr>
        <w:t xml:space="preserve"> de transport spre punctele termice, este măsurată prin contoare </w:t>
      </w:r>
      <w:r w:rsidR="00AE7C87" w:rsidRPr="00093696">
        <w:rPr>
          <w:rFonts w:asciiTheme="minorHAnsi" w:hAnsiTheme="minorHAnsi"/>
          <w:sz w:val="28"/>
          <w:szCs w:val="28"/>
          <w:lang w:val="ro-RO"/>
        </w:rPr>
        <w:t xml:space="preserve">de energie termică pe fiecare circuit în parte (Brad </w:t>
      </w:r>
      <w:r w:rsidR="005C3FB5" w:rsidRPr="00093696">
        <w:rPr>
          <w:rFonts w:asciiTheme="minorHAnsi" w:hAnsiTheme="minorHAnsi"/>
          <w:sz w:val="28"/>
          <w:szCs w:val="28"/>
          <w:lang w:val="ro-RO"/>
        </w:rPr>
        <w:t>și</w:t>
      </w:r>
      <w:r w:rsidR="00AE7C87" w:rsidRPr="00093696">
        <w:rPr>
          <w:rFonts w:asciiTheme="minorHAnsi" w:hAnsiTheme="minorHAnsi"/>
          <w:sz w:val="28"/>
          <w:szCs w:val="28"/>
          <w:lang w:val="ro-RO"/>
        </w:rPr>
        <w:t xml:space="preserve"> </w:t>
      </w:r>
      <w:r w:rsidR="005C3FB5" w:rsidRPr="00093696">
        <w:rPr>
          <w:rFonts w:asciiTheme="minorHAnsi" w:hAnsiTheme="minorHAnsi"/>
          <w:sz w:val="28"/>
          <w:szCs w:val="28"/>
          <w:lang w:val="ro-RO"/>
        </w:rPr>
        <w:t>Crișcior</w:t>
      </w:r>
      <w:r w:rsidR="00AE7C87" w:rsidRPr="00093696">
        <w:rPr>
          <w:rFonts w:asciiTheme="minorHAnsi" w:hAnsiTheme="minorHAnsi"/>
          <w:sz w:val="28"/>
          <w:szCs w:val="28"/>
          <w:lang w:val="ro-RO"/>
        </w:rPr>
        <w:t xml:space="preserve">), amplasate la </w:t>
      </w:r>
      <w:r w:rsidR="005C3FB5" w:rsidRPr="00093696">
        <w:rPr>
          <w:rFonts w:asciiTheme="minorHAnsi" w:hAnsiTheme="minorHAnsi"/>
          <w:sz w:val="28"/>
          <w:szCs w:val="28"/>
          <w:lang w:val="ro-RO"/>
        </w:rPr>
        <w:t>ieșirea</w:t>
      </w:r>
      <w:r w:rsidR="00AE7C87" w:rsidRPr="00093696">
        <w:rPr>
          <w:rFonts w:asciiTheme="minorHAnsi" w:hAnsiTheme="minorHAnsi"/>
          <w:sz w:val="28"/>
          <w:szCs w:val="28"/>
          <w:lang w:val="ro-RO"/>
        </w:rPr>
        <w:t xml:space="preserve"> din centrala Termică </w:t>
      </w:r>
      <w:r w:rsidR="005C3FB5" w:rsidRPr="00093696">
        <w:rPr>
          <w:rFonts w:asciiTheme="minorHAnsi" w:hAnsiTheme="minorHAnsi"/>
          <w:sz w:val="28"/>
          <w:szCs w:val="28"/>
          <w:lang w:val="ro-RO"/>
        </w:rPr>
        <w:t>și</w:t>
      </w:r>
      <w:r w:rsidR="00AE7C87" w:rsidRPr="00093696">
        <w:rPr>
          <w:rFonts w:asciiTheme="minorHAnsi" w:hAnsiTheme="minorHAnsi"/>
          <w:sz w:val="28"/>
          <w:szCs w:val="28"/>
          <w:lang w:val="ro-RO"/>
        </w:rPr>
        <w:t xml:space="preserve"> se monitorizează periodic.</w:t>
      </w:r>
    </w:p>
    <w:p w:rsidR="00AE7C87" w:rsidRPr="00093696" w:rsidRDefault="00AE7C87"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La nivel de puncte termice există contoare de energie termică prin care se monitorizează energia termică intrată în fiecare punct termic.</w:t>
      </w:r>
    </w:p>
    <w:p w:rsidR="00AE7C87" w:rsidRPr="00093696" w:rsidRDefault="00AE7C87"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În punctele termice are loc schimbul de căldură între agentul termic primar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agentul termic secundar care prin intermediul </w:t>
      </w:r>
      <w:r w:rsidR="005C3FB5" w:rsidRPr="00093696">
        <w:rPr>
          <w:rFonts w:asciiTheme="minorHAnsi" w:hAnsiTheme="minorHAnsi"/>
          <w:sz w:val="28"/>
          <w:szCs w:val="28"/>
          <w:lang w:val="ro-RO"/>
        </w:rPr>
        <w:t>rețelei</w:t>
      </w:r>
      <w:r w:rsidRPr="00093696">
        <w:rPr>
          <w:rFonts w:asciiTheme="minorHAnsi" w:hAnsiTheme="minorHAnsi"/>
          <w:sz w:val="28"/>
          <w:szCs w:val="28"/>
          <w:lang w:val="ro-RO"/>
        </w:rPr>
        <w:t xml:space="preserve"> de </w:t>
      </w:r>
      <w:r w:rsidR="005C3FB5"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transportă energia termică către consumatorii finali.</w:t>
      </w:r>
    </w:p>
    <w:p w:rsidR="00AE7C87" w:rsidRPr="00093696" w:rsidRDefault="00AE7C87"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Monitorizarea </w:t>
      </w:r>
      <w:r w:rsidR="005C3FB5" w:rsidRPr="00093696">
        <w:rPr>
          <w:rFonts w:asciiTheme="minorHAnsi" w:hAnsiTheme="minorHAnsi"/>
          <w:sz w:val="28"/>
          <w:szCs w:val="28"/>
          <w:lang w:val="ro-RO"/>
        </w:rPr>
        <w:t>cantității</w:t>
      </w:r>
      <w:r w:rsidRPr="00093696">
        <w:rPr>
          <w:rFonts w:asciiTheme="minorHAnsi" w:hAnsiTheme="minorHAnsi"/>
          <w:sz w:val="28"/>
          <w:szCs w:val="28"/>
          <w:lang w:val="ro-RO"/>
        </w:rPr>
        <w:t xml:space="preserve"> de energie termică la nivel de puncte termice are rol în reglarea parametrilor agentului termic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în echilibrarea termică a întregului sistem centralizat de alimentare cu energie termică.</w:t>
      </w:r>
    </w:p>
    <w:p w:rsidR="00D036DE" w:rsidRPr="00093696" w:rsidRDefault="00D036DE"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Baza de calcul a energiei termice facturată consumatorilor finali o reprezintă consumul de energie termică înregistrat de contoarele montate la nivel de </w:t>
      </w:r>
      <w:r w:rsidR="005C3FB5" w:rsidRPr="00093696">
        <w:rPr>
          <w:rFonts w:asciiTheme="minorHAnsi" w:hAnsiTheme="minorHAnsi"/>
          <w:sz w:val="28"/>
          <w:szCs w:val="28"/>
          <w:lang w:val="ro-RO"/>
        </w:rPr>
        <w:t>branșament</w:t>
      </w:r>
      <w:r w:rsidRPr="00093696">
        <w:rPr>
          <w:rFonts w:asciiTheme="minorHAnsi" w:hAnsiTheme="minorHAnsi"/>
          <w:sz w:val="28"/>
          <w:szCs w:val="28"/>
          <w:lang w:val="ro-RO"/>
        </w:rPr>
        <w:t xml:space="preserve"> al fiecărui condominiu. La nivel de </w:t>
      </w:r>
      <w:r w:rsidR="005C3FB5" w:rsidRPr="00093696">
        <w:rPr>
          <w:rFonts w:asciiTheme="minorHAnsi" w:hAnsiTheme="minorHAnsi"/>
          <w:sz w:val="28"/>
          <w:szCs w:val="28"/>
          <w:lang w:val="ro-RO"/>
        </w:rPr>
        <w:t>branșamente</w:t>
      </w:r>
      <w:r w:rsidRPr="00093696">
        <w:rPr>
          <w:rFonts w:asciiTheme="minorHAnsi" w:hAnsiTheme="minorHAnsi"/>
          <w:sz w:val="28"/>
          <w:szCs w:val="28"/>
          <w:lang w:val="ro-RO"/>
        </w:rPr>
        <w:t xml:space="preserve"> de condominiu, contorizarea energiei termice este realizată în </w:t>
      </w:r>
      <w:r w:rsidR="005C3FB5" w:rsidRPr="00093696">
        <w:rPr>
          <w:rFonts w:asciiTheme="minorHAnsi" w:hAnsiTheme="minorHAnsi"/>
          <w:sz w:val="28"/>
          <w:szCs w:val="28"/>
          <w:lang w:val="ro-RO"/>
        </w:rPr>
        <w:t>proporție</w:t>
      </w:r>
      <w:r w:rsidRPr="00093696">
        <w:rPr>
          <w:rFonts w:asciiTheme="minorHAnsi" w:hAnsiTheme="minorHAnsi"/>
          <w:sz w:val="28"/>
          <w:szCs w:val="28"/>
          <w:lang w:val="ro-RO"/>
        </w:rPr>
        <w:t xml:space="preserve"> de 100%.</w:t>
      </w:r>
    </w:p>
    <w:p w:rsidR="00D036DE" w:rsidRPr="00093696" w:rsidRDefault="00D036DE" w:rsidP="00465CC8">
      <w:pPr>
        <w:jc w:val="both"/>
        <w:rPr>
          <w:rFonts w:asciiTheme="minorHAnsi" w:hAnsiTheme="minorHAnsi"/>
          <w:sz w:val="28"/>
          <w:szCs w:val="28"/>
          <w:lang w:val="ro-RO"/>
        </w:rPr>
      </w:pPr>
    </w:p>
    <w:p w:rsidR="00D036DE" w:rsidRPr="00093696" w:rsidRDefault="00BB4A03" w:rsidP="00D91D85">
      <w:pPr>
        <w:pStyle w:val="Titlu1"/>
        <w:jc w:val="center"/>
        <w:rPr>
          <w:rFonts w:asciiTheme="majorHAnsi" w:hAnsiTheme="majorHAnsi"/>
          <w:sz w:val="28"/>
          <w:szCs w:val="28"/>
          <w:lang w:val="ro-RO"/>
        </w:rPr>
      </w:pPr>
      <w:bookmarkStart w:id="1" w:name="_Toc427573262"/>
      <w:r w:rsidRPr="00093696">
        <w:rPr>
          <w:rFonts w:asciiTheme="majorHAnsi" w:hAnsiTheme="majorHAnsi"/>
          <w:sz w:val="28"/>
          <w:szCs w:val="28"/>
          <w:lang w:val="ro-RO"/>
        </w:rPr>
        <w:t>CAP. 2 - DOMENIUL DE APLICARE</w:t>
      </w:r>
      <w:bookmarkEnd w:id="1"/>
    </w:p>
    <w:p w:rsidR="00D036DE" w:rsidRPr="00093696" w:rsidRDefault="00D036DE"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Procedura de stabilire a consumurilor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de emitere a facturilor se aplică tuturor utilizatorilor </w:t>
      </w:r>
      <w:r w:rsidR="005C3FB5" w:rsidRPr="00093696">
        <w:rPr>
          <w:rFonts w:asciiTheme="minorHAnsi" w:hAnsiTheme="minorHAnsi"/>
          <w:sz w:val="28"/>
          <w:szCs w:val="28"/>
          <w:lang w:val="ro-RO"/>
        </w:rPr>
        <w:t>racordați</w:t>
      </w:r>
      <w:r w:rsidRPr="00093696">
        <w:rPr>
          <w:rFonts w:asciiTheme="minorHAnsi" w:hAnsiTheme="minorHAnsi"/>
          <w:sz w:val="28"/>
          <w:szCs w:val="28"/>
          <w:lang w:val="ro-RO"/>
        </w:rPr>
        <w:t xml:space="preserve"> la sistemul centralizat de alimentare cu energie termică.</w:t>
      </w:r>
    </w:p>
    <w:p w:rsidR="00D036DE" w:rsidRPr="00093696" w:rsidRDefault="00D036DE"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lastRenderedPageBreak/>
        <w:t xml:space="preserve">Utilizatorii energiei termice produse, transportate, distribuite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furnizate de </w:t>
      </w:r>
      <w:r w:rsidR="00E31E6C" w:rsidRPr="00093696">
        <w:rPr>
          <w:rFonts w:asciiTheme="minorHAnsi" w:hAnsiTheme="minorHAnsi"/>
          <w:sz w:val="28"/>
          <w:szCs w:val="28"/>
          <w:lang w:val="ro-RO"/>
        </w:rPr>
        <w:t xml:space="preserve">SC Termica Brad SA </w:t>
      </w:r>
      <w:r w:rsidRPr="00093696">
        <w:rPr>
          <w:rFonts w:asciiTheme="minorHAnsi" w:hAnsiTheme="minorHAnsi"/>
          <w:sz w:val="28"/>
          <w:szCs w:val="28"/>
          <w:lang w:val="ro-RO"/>
        </w:rPr>
        <w:t xml:space="preserve">sunt utilizatori de tip urban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utilizatori comerciali. Utilizatorii de tip urban folosesc energia termică pentru încălzirea </w:t>
      </w:r>
      <w:r w:rsidR="005C3FB5" w:rsidRPr="00093696">
        <w:rPr>
          <w:rFonts w:asciiTheme="minorHAnsi" w:hAnsiTheme="minorHAnsi"/>
          <w:sz w:val="28"/>
          <w:szCs w:val="28"/>
          <w:lang w:val="ro-RO"/>
        </w:rPr>
        <w:t>locuințelor</w:t>
      </w:r>
      <w:r w:rsidRPr="00093696">
        <w:rPr>
          <w:rFonts w:asciiTheme="minorHAnsi" w:hAnsiTheme="minorHAnsi"/>
          <w:sz w:val="28"/>
          <w:szCs w:val="28"/>
          <w:lang w:val="ro-RO"/>
        </w:rPr>
        <w:t xml:space="preserve">, iar utilizatorii de tip comercial folosesc energia termică pentru încălzirea </w:t>
      </w:r>
      <w:r w:rsidR="005C3FB5" w:rsidRPr="00093696">
        <w:rPr>
          <w:rFonts w:asciiTheme="minorHAnsi" w:hAnsiTheme="minorHAnsi"/>
          <w:sz w:val="28"/>
          <w:szCs w:val="28"/>
          <w:lang w:val="ro-RO"/>
        </w:rPr>
        <w:t>spațiilor</w:t>
      </w:r>
      <w:r w:rsidRPr="00093696">
        <w:rPr>
          <w:rFonts w:asciiTheme="minorHAnsi" w:hAnsiTheme="minorHAnsi"/>
          <w:sz w:val="28"/>
          <w:szCs w:val="28"/>
          <w:lang w:val="ro-RO"/>
        </w:rPr>
        <w:t xml:space="preserve"> comerciale.</w:t>
      </w:r>
    </w:p>
    <w:p w:rsidR="00D036DE" w:rsidRPr="00093696" w:rsidRDefault="00D036DE"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Din punct de vedere al </w:t>
      </w:r>
      <w:r w:rsidR="005C3FB5" w:rsidRPr="00093696">
        <w:rPr>
          <w:rFonts w:asciiTheme="minorHAnsi" w:hAnsiTheme="minorHAnsi"/>
          <w:sz w:val="28"/>
          <w:szCs w:val="28"/>
          <w:lang w:val="ro-RO"/>
        </w:rPr>
        <w:t>existenței</w:t>
      </w:r>
      <w:r w:rsidRPr="00093696">
        <w:rPr>
          <w:rFonts w:asciiTheme="minorHAnsi" w:hAnsiTheme="minorHAnsi"/>
          <w:sz w:val="28"/>
          <w:szCs w:val="28"/>
          <w:lang w:val="ro-RO"/>
        </w:rPr>
        <w:t xml:space="preserve"> sistemelor de repartizare a costurilor există</w:t>
      </w:r>
      <w:r w:rsidR="00201374" w:rsidRPr="00093696">
        <w:rPr>
          <w:rFonts w:asciiTheme="minorHAnsi" w:hAnsiTheme="minorHAnsi"/>
          <w:sz w:val="28"/>
          <w:szCs w:val="28"/>
          <w:lang w:val="ro-RO"/>
        </w:rPr>
        <w:t xml:space="preserve"> două categorii de utilizatori, respectiv utilizatori din imobile de tip condominiu în care nu sunt montate sisteme de repartizare a costurilor </w:t>
      </w:r>
      <w:r w:rsidR="005C3FB5" w:rsidRPr="00093696">
        <w:rPr>
          <w:rFonts w:asciiTheme="minorHAnsi" w:hAnsiTheme="minorHAnsi"/>
          <w:sz w:val="28"/>
          <w:szCs w:val="28"/>
          <w:lang w:val="ro-RO"/>
        </w:rPr>
        <w:t>și</w:t>
      </w:r>
      <w:r w:rsidR="002B63D4" w:rsidRPr="00093696">
        <w:rPr>
          <w:rFonts w:asciiTheme="minorHAnsi" w:hAnsiTheme="minorHAnsi"/>
          <w:sz w:val="28"/>
          <w:szCs w:val="28"/>
          <w:lang w:val="ro-RO"/>
        </w:rPr>
        <w:t xml:space="preserve"> utilizatori din imobile de tip condominiu în care sunt montate sisteme de repartizare a costurilor.</w:t>
      </w:r>
    </w:p>
    <w:p w:rsidR="002B63D4" w:rsidRPr="00093696" w:rsidRDefault="00A61895" w:rsidP="00D91D85">
      <w:pPr>
        <w:pStyle w:val="Titlu1"/>
        <w:jc w:val="center"/>
        <w:rPr>
          <w:rFonts w:asciiTheme="majorHAnsi" w:hAnsiTheme="majorHAnsi"/>
          <w:sz w:val="28"/>
          <w:szCs w:val="28"/>
          <w:lang w:val="ro-RO"/>
        </w:rPr>
      </w:pPr>
      <w:bookmarkStart w:id="2" w:name="_Toc427573263"/>
      <w:r w:rsidRPr="00093696">
        <w:rPr>
          <w:rFonts w:asciiTheme="majorHAnsi" w:hAnsiTheme="majorHAnsi"/>
          <w:sz w:val="28"/>
          <w:szCs w:val="28"/>
          <w:lang w:val="ro-RO"/>
        </w:rPr>
        <w:t>CAP. 3 – DEFINIŢII ŞI ABREVIERI</w:t>
      </w:r>
      <w:bookmarkEnd w:id="2"/>
    </w:p>
    <w:p w:rsidR="002B63D4" w:rsidRPr="00093696" w:rsidRDefault="002B63D4"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În sensul prezentei proceduri</w:t>
      </w:r>
      <w:r w:rsidR="00424FFE" w:rsidRPr="00093696">
        <w:rPr>
          <w:rFonts w:asciiTheme="minorHAnsi" w:hAnsiTheme="minorHAnsi"/>
          <w:sz w:val="28"/>
          <w:szCs w:val="28"/>
          <w:lang w:val="ro-RO"/>
        </w:rPr>
        <w:t xml:space="preserve"> proprii de stabilire </w:t>
      </w:r>
      <w:r w:rsidR="005C3FB5" w:rsidRPr="00093696">
        <w:rPr>
          <w:rFonts w:asciiTheme="minorHAnsi" w:hAnsiTheme="minorHAnsi"/>
          <w:sz w:val="28"/>
          <w:szCs w:val="28"/>
          <w:lang w:val="ro-RO"/>
        </w:rPr>
        <w:t>și</w:t>
      </w:r>
      <w:r w:rsidR="00424FFE" w:rsidRPr="00093696">
        <w:rPr>
          <w:rFonts w:asciiTheme="minorHAnsi" w:hAnsiTheme="minorHAnsi"/>
          <w:sz w:val="28"/>
          <w:szCs w:val="28"/>
          <w:lang w:val="ro-RO"/>
        </w:rPr>
        <w:t xml:space="preserve"> facturare a consumurilor de energie termică, expresiile </w:t>
      </w:r>
      <w:r w:rsidR="005C3FB5" w:rsidRPr="00093696">
        <w:rPr>
          <w:rFonts w:asciiTheme="minorHAnsi" w:hAnsiTheme="minorHAnsi"/>
          <w:sz w:val="28"/>
          <w:szCs w:val="28"/>
          <w:lang w:val="ro-RO"/>
        </w:rPr>
        <w:t>și</w:t>
      </w:r>
      <w:r w:rsidR="00424FFE" w:rsidRPr="00093696">
        <w:rPr>
          <w:rFonts w:asciiTheme="minorHAnsi" w:hAnsiTheme="minorHAnsi"/>
          <w:sz w:val="28"/>
          <w:szCs w:val="28"/>
          <w:lang w:val="ro-RO"/>
        </w:rPr>
        <w:t xml:space="preserve"> abrevierile folosite se definesc după cum urmează:</w:t>
      </w:r>
    </w:p>
    <w:p w:rsidR="00424FFE" w:rsidRPr="00093696" w:rsidRDefault="00424FFE" w:rsidP="00465CC8">
      <w:pPr>
        <w:jc w:val="both"/>
        <w:rPr>
          <w:rFonts w:asciiTheme="minorHAnsi" w:hAnsiTheme="minorHAnsi"/>
          <w:sz w:val="28"/>
          <w:szCs w:val="28"/>
          <w:lang w:val="ro-RO"/>
        </w:rPr>
      </w:pPr>
      <w:r w:rsidRPr="00093696">
        <w:rPr>
          <w:rFonts w:asciiTheme="minorHAnsi" w:hAnsiTheme="minorHAnsi"/>
          <w:sz w:val="28"/>
          <w:szCs w:val="28"/>
          <w:lang w:val="ro-RO"/>
        </w:rPr>
        <w:tab/>
        <w:t xml:space="preserve">11.1 </w:t>
      </w:r>
      <w:r w:rsidRPr="00093696">
        <w:rPr>
          <w:rFonts w:asciiTheme="minorHAnsi" w:hAnsiTheme="minorHAnsi"/>
          <w:i/>
          <w:sz w:val="28"/>
          <w:szCs w:val="28"/>
          <w:lang w:val="ro-RO"/>
        </w:rPr>
        <w:t xml:space="preserve">acces la </w:t>
      </w:r>
      <w:r w:rsidR="005C3FB5" w:rsidRPr="00093696">
        <w:rPr>
          <w:rFonts w:asciiTheme="minorHAnsi" w:hAnsiTheme="minorHAnsi"/>
          <w:i/>
          <w:sz w:val="28"/>
          <w:szCs w:val="28"/>
          <w:lang w:val="ro-RO"/>
        </w:rPr>
        <w:t>rețea</w:t>
      </w:r>
      <w:r w:rsidRPr="00093696">
        <w:rPr>
          <w:rFonts w:asciiTheme="minorHAnsi" w:hAnsiTheme="minorHAnsi"/>
          <w:i/>
          <w:sz w:val="28"/>
          <w:szCs w:val="28"/>
          <w:lang w:val="ro-RO"/>
        </w:rPr>
        <w:t xml:space="preserve"> </w:t>
      </w:r>
      <w:r w:rsidRPr="00093696">
        <w:rPr>
          <w:rFonts w:asciiTheme="minorHAnsi" w:hAnsiTheme="minorHAnsi"/>
          <w:sz w:val="28"/>
          <w:szCs w:val="28"/>
          <w:lang w:val="ro-RO"/>
        </w:rPr>
        <w:t xml:space="preserve">– dreptul operatorilor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al utilizatorilor de a racorda  /</w:t>
      </w:r>
      <w:r w:rsidR="005C3FB5" w:rsidRPr="00093696">
        <w:rPr>
          <w:rFonts w:asciiTheme="minorHAnsi" w:hAnsiTheme="minorHAnsi"/>
          <w:sz w:val="28"/>
          <w:szCs w:val="28"/>
          <w:lang w:val="ro-RO"/>
        </w:rPr>
        <w:t>branșa</w:t>
      </w:r>
      <w:r w:rsidRPr="00093696">
        <w:rPr>
          <w:rFonts w:asciiTheme="minorHAnsi" w:hAnsiTheme="minorHAnsi"/>
          <w:sz w:val="28"/>
          <w:szCs w:val="28"/>
          <w:lang w:val="ro-RO"/>
        </w:rPr>
        <w:t xml:space="preserve">, în </w:t>
      </w:r>
      <w:r w:rsidR="005C3FB5" w:rsidRPr="00093696">
        <w:rPr>
          <w:rFonts w:asciiTheme="minorHAnsi" w:hAnsiTheme="minorHAnsi"/>
          <w:sz w:val="28"/>
          <w:szCs w:val="28"/>
          <w:lang w:val="ro-RO"/>
        </w:rPr>
        <w:t>condițiile</w:t>
      </w:r>
      <w:r w:rsidRPr="00093696">
        <w:rPr>
          <w:rFonts w:asciiTheme="minorHAnsi" w:hAnsiTheme="minorHAnsi"/>
          <w:sz w:val="28"/>
          <w:szCs w:val="28"/>
          <w:lang w:val="ro-RO"/>
        </w:rPr>
        <w:t xml:space="preserve"> legii, la </w:t>
      </w:r>
      <w:r w:rsidR="005C3FB5" w:rsidRPr="00093696">
        <w:rPr>
          <w:rFonts w:asciiTheme="minorHAnsi" w:hAnsiTheme="minorHAnsi"/>
          <w:sz w:val="28"/>
          <w:szCs w:val="28"/>
          <w:lang w:val="ro-RO"/>
        </w:rPr>
        <w:t>rețelele</w:t>
      </w:r>
      <w:r w:rsidRPr="00093696">
        <w:rPr>
          <w:rFonts w:asciiTheme="minorHAnsi" w:hAnsiTheme="minorHAnsi"/>
          <w:sz w:val="28"/>
          <w:szCs w:val="28"/>
          <w:lang w:val="ro-RO"/>
        </w:rPr>
        <w:t xml:space="preserve"> termice;</w:t>
      </w:r>
    </w:p>
    <w:p w:rsidR="00424FFE" w:rsidRPr="00093696" w:rsidRDefault="00424FFE" w:rsidP="00465CC8">
      <w:pPr>
        <w:jc w:val="both"/>
        <w:rPr>
          <w:rFonts w:asciiTheme="minorHAnsi" w:hAnsiTheme="minorHAnsi"/>
          <w:sz w:val="28"/>
          <w:szCs w:val="28"/>
          <w:lang w:val="ro-RO"/>
        </w:rPr>
      </w:pPr>
      <w:r w:rsidRPr="00093696">
        <w:rPr>
          <w:rFonts w:asciiTheme="minorHAnsi" w:hAnsiTheme="minorHAnsi"/>
          <w:sz w:val="28"/>
          <w:szCs w:val="28"/>
          <w:lang w:val="ro-RO"/>
        </w:rPr>
        <w:tab/>
        <w:t xml:space="preserve">11.2 </w:t>
      </w:r>
      <w:r w:rsidRPr="00093696">
        <w:rPr>
          <w:rFonts w:asciiTheme="minorHAnsi" w:hAnsiTheme="minorHAnsi"/>
          <w:i/>
          <w:sz w:val="28"/>
          <w:szCs w:val="28"/>
          <w:lang w:val="ro-RO"/>
        </w:rPr>
        <w:t>acord de furnizare de energie termică</w:t>
      </w:r>
      <w:r w:rsidRPr="00093696">
        <w:rPr>
          <w:rFonts w:asciiTheme="minorHAnsi" w:hAnsiTheme="minorHAnsi"/>
          <w:sz w:val="28"/>
          <w:szCs w:val="28"/>
          <w:lang w:val="ro-RO"/>
        </w:rPr>
        <w:t xml:space="preserve"> </w:t>
      </w:r>
      <w:r w:rsidR="00C57E8F" w:rsidRPr="00093696">
        <w:rPr>
          <w:rFonts w:asciiTheme="minorHAnsi" w:hAnsiTheme="minorHAnsi"/>
          <w:sz w:val="28"/>
          <w:szCs w:val="28"/>
          <w:lang w:val="ro-RO"/>
        </w:rPr>
        <w:t>–</w:t>
      </w:r>
      <w:r w:rsidRPr="00093696">
        <w:rPr>
          <w:rFonts w:asciiTheme="minorHAnsi" w:hAnsiTheme="minorHAnsi"/>
          <w:sz w:val="28"/>
          <w:szCs w:val="28"/>
          <w:lang w:val="ro-RO"/>
        </w:rPr>
        <w:t xml:space="preserve"> </w:t>
      </w:r>
      <w:r w:rsidR="00C57E8F" w:rsidRPr="00093696">
        <w:rPr>
          <w:rFonts w:asciiTheme="minorHAnsi" w:hAnsiTheme="minorHAnsi"/>
          <w:sz w:val="28"/>
          <w:szCs w:val="28"/>
          <w:lang w:val="ro-RO"/>
        </w:rPr>
        <w:t xml:space="preserve">acord scris care se dă de către furnizor, în legătură cu </w:t>
      </w:r>
      <w:r w:rsidR="005C3FB5" w:rsidRPr="00093696">
        <w:rPr>
          <w:rFonts w:asciiTheme="minorHAnsi" w:hAnsiTheme="minorHAnsi"/>
          <w:sz w:val="28"/>
          <w:szCs w:val="28"/>
          <w:lang w:val="ro-RO"/>
        </w:rPr>
        <w:t>posibilitățile</w:t>
      </w:r>
      <w:r w:rsidR="00C57E8F" w:rsidRPr="00093696">
        <w:rPr>
          <w:rFonts w:asciiTheme="minorHAnsi" w:hAnsiTheme="minorHAnsi"/>
          <w:sz w:val="28"/>
          <w:szCs w:val="28"/>
          <w:lang w:val="ro-RO"/>
        </w:rPr>
        <w:t xml:space="preserve"> de livrare de energie termică sub formă de abur</w:t>
      </w:r>
      <w:r w:rsidR="00A91ED7" w:rsidRPr="00093696">
        <w:rPr>
          <w:rFonts w:asciiTheme="minorHAnsi" w:hAnsiTheme="minorHAnsi"/>
          <w:sz w:val="28"/>
          <w:szCs w:val="28"/>
          <w:lang w:val="ro-RO"/>
        </w:rPr>
        <w:t>,</w:t>
      </w:r>
      <w:r w:rsidR="00C57E8F" w:rsidRPr="00093696">
        <w:rPr>
          <w:rFonts w:asciiTheme="minorHAnsi" w:hAnsiTheme="minorHAnsi"/>
          <w:sz w:val="28"/>
          <w:szCs w:val="28"/>
          <w:lang w:val="ro-RO"/>
        </w:rPr>
        <w:t xml:space="preserve"> condensat, apă fierbinte sau apă caldă, unui utilizator, din </w:t>
      </w:r>
      <w:r w:rsidR="005C3FB5" w:rsidRPr="00093696">
        <w:rPr>
          <w:rFonts w:asciiTheme="minorHAnsi" w:hAnsiTheme="minorHAnsi"/>
          <w:sz w:val="28"/>
          <w:szCs w:val="28"/>
          <w:lang w:val="ro-RO"/>
        </w:rPr>
        <w:t>instalațiile</w:t>
      </w:r>
      <w:r w:rsidR="00C57E8F" w:rsidRPr="00093696">
        <w:rPr>
          <w:rFonts w:asciiTheme="minorHAnsi" w:hAnsiTheme="minorHAnsi"/>
          <w:sz w:val="28"/>
          <w:szCs w:val="28"/>
          <w:lang w:val="ro-RO"/>
        </w:rPr>
        <w:t xml:space="preserve"> sale;</w:t>
      </w:r>
    </w:p>
    <w:p w:rsidR="00C57E8F" w:rsidRPr="00093696" w:rsidRDefault="00C57E8F" w:rsidP="00465CC8">
      <w:pPr>
        <w:jc w:val="both"/>
        <w:rPr>
          <w:rFonts w:asciiTheme="minorHAnsi" w:hAnsiTheme="minorHAnsi"/>
          <w:sz w:val="28"/>
          <w:szCs w:val="28"/>
          <w:lang w:val="ro-RO"/>
        </w:rPr>
      </w:pPr>
      <w:r w:rsidRPr="00093696">
        <w:rPr>
          <w:rFonts w:asciiTheme="minorHAnsi" w:hAnsiTheme="minorHAnsi"/>
          <w:sz w:val="28"/>
          <w:szCs w:val="28"/>
          <w:lang w:val="ro-RO"/>
        </w:rPr>
        <w:tab/>
        <w:t xml:space="preserve">11.3 </w:t>
      </w:r>
      <w:r w:rsidRPr="00093696">
        <w:rPr>
          <w:rFonts w:asciiTheme="minorHAnsi" w:hAnsiTheme="minorHAnsi"/>
          <w:i/>
          <w:sz w:val="28"/>
          <w:szCs w:val="28"/>
          <w:lang w:val="ro-RO"/>
        </w:rPr>
        <w:t xml:space="preserve">agent termic </w:t>
      </w:r>
      <w:r w:rsidRPr="00093696">
        <w:rPr>
          <w:rFonts w:asciiTheme="minorHAnsi" w:hAnsiTheme="minorHAnsi"/>
          <w:sz w:val="28"/>
          <w:szCs w:val="28"/>
          <w:lang w:val="ro-RO"/>
        </w:rPr>
        <w:t xml:space="preserve">– fluidul utilizat pentru acumularea, transferul termic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pentru transmiterea energiei termice;</w:t>
      </w:r>
    </w:p>
    <w:p w:rsidR="00C57E8F" w:rsidRPr="00093696" w:rsidRDefault="00C57E8F" w:rsidP="00465CC8">
      <w:pPr>
        <w:jc w:val="both"/>
        <w:rPr>
          <w:rFonts w:asciiTheme="minorHAnsi" w:hAnsiTheme="minorHAnsi"/>
          <w:sz w:val="28"/>
          <w:szCs w:val="28"/>
          <w:lang w:val="ro-RO"/>
        </w:rPr>
      </w:pPr>
      <w:r w:rsidRPr="00093696">
        <w:rPr>
          <w:rFonts w:asciiTheme="minorHAnsi" w:hAnsiTheme="minorHAnsi"/>
          <w:sz w:val="28"/>
          <w:szCs w:val="28"/>
          <w:lang w:val="ro-RO"/>
        </w:rPr>
        <w:tab/>
        <w:t xml:space="preserve">11.4 </w:t>
      </w:r>
      <w:r w:rsidRPr="00093696">
        <w:rPr>
          <w:rFonts w:asciiTheme="minorHAnsi" w:hAnsiTheme="minorHAnsi"/>
          <w:i/>
          <w:sz w:val="28"/>
          <w:szCs w:val="28"/>
          <w:lang w:val="ro-RO"/>
        </w:rPr>
        <w:t>agent termic primar</w:t>
      </w:r>
      <w:r w:rsidRPr="00093696">
        <w:rPr>
          <w:rFonts w:asciiTheme="minorHAnsi" w:hAnsiTheme="minorHAnsi"/>
          <w:sz w:val="28"/>
          <w:szCs w:val="28"/>
          <w:lang w:val="ro-RO"/>
        </w:rPr>
        <w:t xml:space="preserve"> – fluidul care circulă în </w:t>
      </w:r>
      <w:r w:rsidR="005C3FB5"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de producere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transport a energiei termice;</w:t>
      </w:r>
    </w:p>
    <w:p w:rsidR="00C57E8F" w:rsidRPr="00093696" w:rsidRDefault="00C57E8F" w:rsidP="00C57E8F">
      <w:pPr>
        <w:jc w:val="both"/>
        <w:rPr>
          <w:rFonts w:asciiTheme="minorHAnsi" w:hAnsiTheme="minorHAnsi"/>
          <w:sz w:val="28"/>
          <w:szCs w:val="28"/>
          <w:lang w:val="ro-RO"/>
        </w:rPr>
      </w:pPr>
      <w:r w:rsidRPr="00093696">
        <w:rPr>
          <w:rFonts w:asciiTheme="minorHAnsi" w:hAnsiTheme="minorHAnsi"/>
          <w:sz w:val="28"/>
          <w:szCs w:val="28"/>
          <w:lang w:val="ro-RO"/>
        </w:rPr>
        <w:tab/>
        <w:t xml:space="preserve">11.5 </w:t>
      </w:r>
      <w:r w:rsidRPr="00093696">
        <w:rPr>
          <w:rFonts w:asciiTheme="minorHAnsi" w:hAnsiTheme="minorHAnsi"/>
          <w:i/>
          <w:sz w:val="28"/>
          <w:szCs w:val="28"/>
          <w:lang w:val="ro-RO"/>
        </w:rPr>
        <w:t xml:space="preserve">agent termic secundar </w:t>
      </w:r>
      <w:r w:rsidRPr="00093696">
        <w:rPr>
          <w:rFonts w:asciiTheme="minorHAnsi" w:hAnsiTheme="minorHAnsi"/>
          <w:sz w:val="28"/>
          <w:szCs w:val="28"/>
          <w:lang w:val="ro-RO"/>
        </w:rPr>
        <w:t xml:space="preserve">- fluidul care circulă în </w:t>
      </w:r>
      <w:r w:rsidR="005C3FB5"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de </w:t>
      </w:r>
      <w:r w:rsidR="005C3FB5"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w:t>
      </w:r>
      <w:r w:rsidR="005C3FB5" w:rsidRPr="00093696">
        <w:rPr>
          <w:rFonts w:asciiTheme="minorHAnsi" w:hAnsiTheme="minorHAnsi"/>
          <w:sz w:val="28"/>
          <w:szCs w:val="28"/>
          <w:lang w:val="ro-RO"/>
        </w:rPr>
        <w:t>și</w:t>
      </w:r>
      <w:r w:rsidRPr="00093696">
        <w:rPr>
          <w:rFonts w:asciiTheme="minorHAnsi" w:hAnsiTheme="minorHAnsi"/>
          <w:sz w:val="28"/>
          <w:szCs w:val="28"/>
          <w:lang w:val="ro-RO"/>
        </w:rPr>
        <w:t xml:space="preserve"> utilizare a energiei termice;</w:t>
      </w:r>
    </w:p>
    <w:p w:rsidR="00C57E8F" w:rsidRPr="00093696" w:rsidRDefault="00C57E8F" w:rsidP="00C57E8F">
      <w:pPr>
        <w:jc w:val="both"/>
        <w:rPr>
          <w:rFonts w:asciiTheme="minorHAnsi" w:hAnsiTheme="minorHAnsi"/>
          <w:sz w:val="28"/>
          <w:szCs w:val="28"/>
          <w:lang w:val="ro-RO"/>
        </w:rPr>
      </w:pPr>
      <w:r w:rsidRPr="00093696">
        <w:rPr>
          <w:rFonts w:asciiTheme="minorHAnsi" w:hAnsiTheme="minorHAnsi"/>
          <w:sz w:val="28"/>
          <w:szCs w:val="28"/>
          <w:lang w:val="ro-RO"/>
        </w:rPr>
        <w:tab/>
        <w:t xml:space="preserve">11.6 </w:t>
      </w:r>
      <w:r w:rsidRPr="00093696">
        <w:rPr>
          <w:rFonts w:asciiTheme="minorHAnsi" w:hAnsiTheme="minorHAnsi"/>
          <w:i/>
          <w:sz w:val="28"/>
          <w:szCs w:val="28"/>
          <w:lang w:val="ro-RO"/>
        </w:rPr>
        <w:t xml:space="preserve">apă caldă de consum </w:t>
      </w:r>
      <w:r w:rsidRPr="00093696">
        <w:rPr>
          <w:rFonts w:asciiTheme="minorHAnsi" w:hAnsiTheme="minorHAnsi"/>
          <w:sz w:val="28"/>
          <w:szCs w:val="28"/>
          <w:lang w:val="ro-RO"/>
        </w:rPr>
        <w:t>– ap</w:t>
      </w:r>
      <w:r w:rsidR="00954530" w:rsidRPr="00093696">
        <w:rPr>
          <w:rFonts w:asciiTheme="minorHAnsi" w:hAnsiTheme="minorHAnsi"/>
          <w:sz w:val="28"/>
          <w:szCs w:val="28"/>
          <w:lang w:val="ro-RO"/>
        </w:rPr>
        <w:t>ă</w:t>
      </w:r>
      <w:r w:rsidRPr="00093696">
        <w:rPr>
          <w:rFonts w:asciiTheme="minorHAnsi" w:hAnsiTheme="minorHAnsi"/>
          <w:sz w:val="28"/>
          <w:szCs w:val="28"/>
          <w:lang w:val="ro-RO"/>
        </w:rPr>
        <w:t xml:space="preserve"> caldă care </w:t>
      </w:r>
      <w:r w:rsidR="005C3FB5" w:rsidRPr="00093696">
        <w:rPr>
          <w:rFonts w:asciiTheme="minorHAnsi" w:hAnsiTheme="minorHAnsi"/>
          <w:sz w:val="28"/>
          <w:szCs w:val="28"/>
          <w:lang w:val="ro-RO"/>
        </w:rPr>
        <w:t>îndeplinește</w:t>
      </w:r>
      <w:r w:rsidRPr="00093696">
        <w:rPr>
          <w:rFonts w:asciiTheme="minorHAnsi" w:hAnsiTheme="minorHAnsi"/>
          <w:sz w:val="28"/>
          <w:szCs w:val="28"/>
          <w:lang w:val="ro-RO"/>
        </w:rPr>
        <w:t xml:space="preserve"> </w:t>
      </w:r>
      <w:r w:rsidR="005C3FB5" w:rsidRPr="00093696">
        <w:rPr>
          <w:rFonts w:asciiTheme="minorHAnsi" w:hAnsiTheme="minorHAnsi"/>
          <w:sz w:val="28"/>
          <w:szCs w:val="28"/>
          <w:lang w:val="ro-RO"/>
        </w:rPr>
        <w:t>condiții</w:t>
      </w:r>
      <w:r w:rsidRPr="00093696">
        <w:rPr>
          <w:rFonts w:asciiTheme="minorHAnsi" w:hAnsiTheme="minorHAnsi"/>
          <w:sz w:val="28"/>
          <w:szCs w:val="28"/>
          <w:lang w:val="ro-RO"/>
        </w:rPr>
        <w:t xml:space="preserve"> de potabilitate, utilizată în circuit deschis, utilizată în scopuri </w:t>
      </w:r>
      <w:r w:rsidR="005C3FB5" w:rsidRPr="00093696">
        <w:rPr>
          <w:rFonts w:asciiTheme="minorHAnsi" w:hAnsiTheme="minorHAnsi"/>
          <w:sz w:val="28"/>
          <w:szCs w:val="28"/>
          <w:lang w:val="ro-RO"/>
        </w:rPr>
        <w:t>gospodărești</w:t>
      </w:r>
      <w:r w:rsidRPr="00093696">
        <w:rPr>
          <w:rFonts w:asciiTheme="minorHAnsi" w:hAnsiTheme="minorHAnsi"/>
          <w:sz w:val="28"/>
          <w:szCs w:val="28"/>
          <w:lang w:val="ro-RO"/>
        </w:rPr>
        <w:t xml:space="preserve"> sau </w:t>
      </w:r>
      <w:r w:rsidR="00954530" w:rsidRPr="00093696">
        <w:rPr>
          <w:rFonts w:asciiTheme="minorHAnsi" w:hAnsiTheme="minorHAnsi"/>
          <w:sz w:val="28"/>
          <w:szCs w:val="28"/>
          <w:lang w:val="ro-RO"/>
        </w:rPr>
        <w:t>igienica</w:t>
      </w:r>
      <w:r w:rsidRPr="00093696">
        <w:rPr>
          <w:rFonts w:asciiTheme="minorHAnsi" w:hAnsiTheme="minorHAnsi"/>
          <w:sz w:val="28"/>
          <w:szCs w:val="28"/>
          <w:lang w:val="ro-RO"/>
        </w:rPr>
        <w:t>-sanitare;</w:t>
      </w:r>
    </w:p>
    <w:p w:rsidR="00C57E8F" w:rsidRPr="00093696" w:rsidRDefault="00C57E8F" w:rsidP="00C57E8F">
      <w:pPr>
        <w:jc w:val="both"/>
        <w:rPr>
          <w:rFonts w:asciiTheme="minorHAnsi" w:hAnsiTheme="minorHAnsi"/>
          <w:sz w:val="28"/>
          <w:szCs w:val="28"/>
          <w:lang w:val="ro-RO"/>
        </w:rPr>
      </w:pPr>
      <w:r w:rsidRPr="00093696">
        <w:rPr>
          <w:rFonts w:asciiTheme="minorHAnsi" w:hAnsiTheme="minorHAnsi"/>
          <w:sz w:val="28"/>
          <w:szCs w:val="28"/>
          <w:lang w:val="ro-RO"/>
        </w:rPr>
        <w:tab/>
        <w:t xml:space="preserve">11.7 </w:t>
      </w:r>
      <w:r w:rsidR="00954530" w:rsidRPr="00093696">
        <w:rPr>
          <w:rFonts w:asciiTheme="minorHAnsi" w:hAnsiTheme="minorHAnsi"/>
          <w:i/>
          <w:sz w:val="28"/>
          <w:szCs w:val="28"/>
          <w:lang w:val="ro-RO"/>
        </w:rPr>
        <w:t>autorități</w:t>
      </w:r>
      <w:r w:rsidRPr="00093696">
        <w:rPr>
          <w:rFonts w:asciiTheme="minorHAnsi" w:hAnsiTheme="minorHAnsi"/>
          <w:i/>
          <w:sz w:val="28"/>
          <w:szCs w:val="28"/>
          <w:lang w:val="ro-RO"/>
        </w:rPr>
        <w:t xml:space="preserve"> de reglementare competente </w:t>
      </w:r>
      <w:r w:rsidRPr="00093696">
        <w:rPr>
          <w:rFonts w:asciiTheme="minorHAnsi" w:hAnsiTheme="minorHAnsi"/>
          <w:sz w:val="28"/>
          <w:szCs w:val="28"/>
          <w:lang w:val="ro-RO"/>
        </w:rPr>
        <w:t xml:space="preserve">– Autoritatea </w:t>
      </w:r>
      <w:r w:rsidR="00954530" w:rsidRPr="00093696">
        <w:rPr>
          <w:rFonts w:asciiTheme="minorHAnsi" w:hAnsiTheme="minorHAnsi"/>
          <w:sz w:val="28"/>
          <w:szCs w:val="28"/>
          <w:lang w:val="ro-RO"/>
        </w:rPr>
        <w:t>Națională</w:t>
      </w:r>
      <w:r w:rsidRPr="00093696">
        <w:rPr>
          <w:rFonts w:asciiTheme="minorHAnsi" w:hAnsiTheme="minorHAnsi"/>
          <w:sz w:val="28"/>
          <w:szCs w:val="28"/>
          <w:lang w:val="ro-RO"/>
        </w:rPr>
        <w:t xml:space="preserve"> de Reglementare pentru Serviciile Comunitare de </w:t>
      </w:r>
      <w:r w:rsidR="00954530" w:rsidRPr="00093696">
        <w:rPr>
          <w:rFonts w:asciiTheme="minorHAnsi" w:hAnsiTheme="minorHAnsi"/>
          <w:sz w:val="28"/>
          <w:szCs w:val="28"/>
          <w:lang w:val="ro-RO"/>
        </w:rPr>
        <w:t>Utilități</w:t>
      </w:r>
      <w:r w:rsidRPr="00093696">
        <w:rPr>
          <w:rFonts w:asciiTheme="minorHAnsi" w:hAnsiTheme="minorHAnsi"/>
          <w:sz w:val="28"/>
          <w:szCs w:val="28"/>
          <w:lang w:val="ro-RO"/>
        </w:rPr>
        <w:t xml:space="preserve"> Publice, denumită în continuare A.N.R.S.C.,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Autoritatea </w:t>
      </w:r>
      <w:r w:rsidR="00954530" w:rsidRPr="00093696">
        <w:rPr>
          <w:rFonts w:asciiTheme="minorHAnsi" w:hAnsiTheme="minorHAnsi"/>
          <w:sz w:val="28"/>
          <w:szCs w:val="28"/>
          <w:lang w:val="ro-RO"/>
        </w:rPr>
        <w:t>Națională</w:t>
      </w:r>
      <w:r w:rsidRPr="00093696">
        <w:rPr>
          <w:rFonts w:asciiTheme="minorHAnsi" w:hAnsiTheme="minorHAnsi"/>
          <w:sz w:val="28"/>
          <w:szCs w:val="28"/>
          <w:lang w:val="ro-RO"/>
        </w:rPr>
        <w:t xml:space="preserve"> de Reglementare în Domeniul Energiei, denumită în continuare A.N.R.E.;</w:t>
      </w:r>
    </w:p>
    <w:p w:rsidR="00C57E8F" w:rsidRPr="00093696" w:rsidRDefault="00C57E8F" w:rsidP="00C57E8F">
      <w:pPr>
        <w:jc w:val="both"/>
        <w:rPr>
          <w:rFonts w:asciiTheme="minorHAnsi" w:hAnsiTheme="minorHAnsi"/>
          <w:sz w:val="28"/>
          <w:szCs w:val="28"/>
          <w:lang w:val="ro-RO"/>
        </w:rPr>
      </w:pPr>
      <w:r w:rsidRPr="00093696">
        <w:rPr>
          <w:rFonts w:asciiTheme="minorHAnsi" w:hAnsiTheme="minorHAnsi"/>
          <w:sz w:val="28"/>
          <w:szCs w:val="28"/>
          <w:lang w:val="ro-RO"/>
        </w:rPr>
        <w:tab/>
        <w:t xml:space="preserve">11.8 </w:t>
      </w:r>
      <w:r w:rsidR="00954530" w:rsidRPr="00093696">
        <w:rPr>
          <w:rFonts w:asciiTheme="minorHAnsi" w:hAnsiTheme="minorHAnsi"/>
          <w:i/>
          <w:sz w:val="28"/>
          <w:szCs w:val="28"/>
          <w:lang w:val="ro-RO"/>
        </w:rPr>
        <w:t>autorizație</w:t>
      </w:r>
      <w:r w:rsidRPr="00093696">
        <w:rPr>
          <w:rFonts w:asciiTheme="minorHAnsi" w:hAnsiTheme="minorHAnsi"/>
          <w:i/>
          <w:sz w:val="28"/>
          <w:szCs w:val="28"/>
          <w:lang w:val="ro-RO"/>
        </w:rPr>
        <w:t xml:space="preserve"> </w:t>
      </w:r>
      <w:r w:rsidRPr="00093696">
        <w:rPr>
          <w:rFonts w:asciiTheme="minorHAnsi" w:hAnsiTheme="minorHAnsi"/>
          <w:sz w:val="28"/>
          <w:szCs w:val="28"/>
          <w:lang w:val="ro-RO"/>
        </w:rPr>
        <w:t xml:space="preserve">– act tehnic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juridic emis de A.N.R.S.C., prin care se acordă unei persoane juridice permisiunea de a monta, a pune în </w:t>
      </w:r>
      <w:r w:rsidR="00954530" w:rsidRPr="00093696">
        <w:rPr>
          <w:rFonts w:asciiTheme="minorHAnsi" w:hAnsiTheme="minorHAnsi"/>
          <w:sz w:val="28"/>
          <w:szCs w:val="28"/>
          <w:lang w:val="ro-RO"/>
        </w:rPr>
        <w:t>funcțiune</w:t>
      </w:r>
      <w:r w:rsidRPr="00093696">
        <w:rPr>
          <w:rFonts w:asciiTheme="minorHAnsi" w:hAnsiTheme="minorHAnsi"/>
          <w:sz w:val="28"/>
          <w:szCs w:val="28"/>
          <w:lang w:val="ro-RO"/>
        </w:rPr>
        <w:t xml:space="preserve">, a modifica, a repara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a exploata sisteme de repartizare a costurilor;</w:t>
      </w:r>
    </w:p>
    <w:p w:rsidR="00C57E8F" w:rsidRPr="00093696" w:rsidRDefault="00A91ED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11.9 </w:t>
      </w:r>
      <w:r w:rsidRPr="00093696">
        <w:rPr>
          <w:rFonts w:asciiTheme="minorHAnsi" w:hAnsiTheme="minorHAnsi"/>
          <w:i/>
          <w:sz w:val="28"/>
          <w:szCs w:val="28"/>
          <w:lang w:val="ro-RO"/>
        </w:rPr>
        <w:t xml:space="preserve">avarie </w:t>
      </w:r>
      <w:r w:rsidRPr="00093696">
        <w:rPr>
          <w:rFonts w:asciiTheme="minorHAnsi" w:hAnsiTheme="minorHAnsi"/>
          <w:sz w:val="28"/>
          <w:szCs w:val="28"/>
          <w:lang w:val="ro-RO"/>
        </w:rPr>
        <w:t xml:space="preserve">– eveniment sau succesiune de evenimente deosebite care au loc la un moment dat într-un obiectiv sau zonă de sistem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care au drept </w:t>
      </w:r>
      <w:r w:rsidR="00954530" w:rsidRPr="00093696">
        <w:rPr>
          <w:rFonts w:asciiTheme="minorHAnsi" w:hAnsiTheme="minorHAnsi"/>
          <w:sz w:val="28"/>
          <w:szCs w:val="28"/>
          <w:lang w:val="ro-RO"/>
        </w:rPr>
        <w:t>consecință</w:t>
      </w:r>
      <w:r w:rsidRPr="00093696">
        <w:rPr>
          <w:rFonts w:asciiTheme="minorHAnsi" w:hAnsiTheme="minorHAnsi"/>
          <w:sz w:val="28"/>
          <w:szCs w:val="28"/>
          <w:lang w:val="ro-RO"/>
        </w:rPr>
        <w:t xml:space="preserve"> reducerea </w:t>
      </w:r>
      <w:r w:rsidR="00954530" w:rsidRPr="00093696">
        <w:rPr>
          <w:rFonts w:asciiTheme="minorHAnsi" w:hAnsiTheme="minorHAnsi"/>
          <w:sz w:val="28"/>
          <w:szCs w:val="28"/>
          <w:lang w:val="ro-RO"/>
        </w:rPr>
        <w:t>siguranței</w:t>
      </w:r>
      <w:r w:rsidRPr="00093696">
        <w:rPr>
          <w:rFonts w:asciiTheme="minorHAnsi" w:hAnsiTheme="minorHAnsi"/>
          <w:sz w:val="28"/>
          <w:szCs w:val="28"/>
          <w:lang w:val="ro-RO"/>
        </w:rPr>
        <w:t xml:space="preserve"> de </w:t>
      </w:r>
      <w:r w:rsidR="00954530" w:rsidRPr="00093696">
        <w:rPr>
          <w:rFonts w:asciiTheme="minorHAnsi" w:hAnsiTheme="minorHAnsi"/>
          <w:sz w:val="28"/>
          <w:szCs w:val="28"/>
          <w:lang w:val="ro-RO"/>
        </w:rPr>
        <w:t>funcționare</w:t>
      </w:r>
      <w:r w:rsidRPr="00093696">
        <w:rPr>
          <w:rFonts w:asciiTheme="minorHAnsi" w:hAnsiTheme="minorHAnsi"/>
          <w:sz w:val="28"/>
          <w:szCs w:val="28"/>
          <w:lang w:val="ro-RO"/>
        </w:rPr>
        <w:t>, deteriorări importante de echipament, întreruperi în alimentarea cu energie termică pe durate mai mari de o oră;</w:t>
      </w:r>
    </w:p>
    <w:p w:rsidR="00A91ED7" w:rsidRPr="00093696" w:rsidRDefault="00A91ED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11.10 </w:t>
      </w:r>
      <w:r w:rsidRPr="00093696">
        <w:rPr>
          <w:rFonts w:asciiTheme="minorHAnsi" w:hAnsiTheme="minorHAnsi"/>
          <w:i/>
          <w:sz w:val="28"/>
          <w:szCs w:val="28"/>
          <w:lang w:val="ro-RO"/>
        </w:rPr>
        <w:t xml:space="preserve">aviz de racordare </w:t>
      </w:r>
      <w:r w:rsidRPr="00093696">
        <w:rPr>
          <w:rFonts w:asciiTheme="minorHAnsi" w:hAnsiTheme="minorHAnsi"/>
          <w:sz w:val="28"/>
          <w:szCs w:val="28"/>
          <w:lang w:val="ro-RO"/>
        </w:rPr>
        <w:t xml:space="preserve">– avizul scris care se dă de către furnizor în legătură cu </w:t>
      </w:r>
      <w:r w:rsidR="00954530" w:rsidRPr="00093696">
        <w:rPr>
          <w:rFonts w:asciiTheme="minorHAnsi" w:hAnsiTheme="minorHAnsi"/>
          <w:sz w:val="28"/>
          <w:szCs w:val="28"/>
          <w:lang w:val="ro-RO"/>
        </w:rPr>
        <w:t>posibilitățile</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condițiile</w:t>
      </w:r>
      <w:r w:rsidRPr="00093696">
        <w:rPr>
          <w:rFonts w:asciiTheme="minorHAnsi" w:hAnsiTheme="minorHAnsi"/>
          <w:sz w:val="28"/>
          <w:szCs w:val="28"/>
          <w:lang w:val="ro-RO"/>
        </w:rPr>
        <w:t xml:space="preserve"> de alimentare cu energie termică sub formă de abur, condensat apă fierbinte sau apă caldă, unui utilizator, din </w:t>
      </w:r>
      <w:r w:rsidR="00954530"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sale;</w:t>
      </w:r>
    </w:p>
    <w:p w:rsidR="00A91ED7" w:rsidRPr="00093696" w:rsidRDefault="00A91ED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11.11 </w:t>
      </w:r>
      <w:r w:rsidR="00954530" w:rsidRPr="00093696">
        <w:rPr>
          <w:rFonts w:asciiTheme="minorHAnsi" w:hAnsiTheme="minorHAnsi"/>
          <w:i/>
          <w:sz w:val="28"/>
          <w:szCs w:val="28"/>
          <w:lang w:val="ro-RO"/>
        </w:rPr>
        <w:t>branșament</w:t>
      </w:r>
      <w:r w:rsidRPr="00093696">
        <w:rPr>
          <w:rFonts w:asciiTheme="minorHAnsi" w:hAnsiTheme="minorHAnsi"/>
          <w:i/>
          <w:sz w:val="28"/>
          <w:szCs w:val="28"/>
          <w:lang w:val="ro-RO"/>
        </w:rPr>
        <w:t xml:space="preserve"> termic </w:t>
      </w:r>
      <w:r w:rsidRPr="00093696">
        <w:rPr>
          <w:rFonts w:asciiTheme="minorHAnsi" w:hAnsiTheme="minorHAnsi"/>
          <w:sz w:val="28"/>
          <w:szCs w:val="28"/>
          <w:lang w:val="ro-RO"/>
        </w:rPr>
        <w:t xml:space="preserve">– legătura fizică dintre o </w:t>
      </w:r>
      <w:r w:rsidR="00954530" w:rsidRPr="00093696">
        <w:rPr>
          <w:rFonts w:asciiTheme="minorHAnsi" w:hAnsiTheme="minorHAnsi"/>
          <w:sz w:val="28"/>
          <w:szCs w:val="28"/>
          <w:lang w:val="ro-RO"/>
        </w:rPr>
        <w:t>rețea</w:t>
      </w:r>
      <w:r w:rsidRPr="00093696">
        <w:rPr>
          <w:rFonts w:asciiTheme="minorHAnsi" w:hAnsiTheme="minorHAnsi"/>
          <w:sz w:val="28"/>
          <w:szCs w:val="28"/>
          <w:lang w:val="ro-RO"/>
        </w:rPr>
        <w:t xml:space="preserve"> termică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proprii ale unui utilizator;</w:t>
      </w:r>
    </w:p>
    <w:p w:rsidR="00A91ED7" w:rsidRPr="00093696" w:rsidRDefault="00A91ED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11.12 </w:t>
      </w:r>
      <w:r w:rsidRPr="00093696">
        <w:rPr>
          <w:rFonts w:asciiTheme="minorHAnsi" w:hAnsiTheme="minorHAnsi"/>
          <w:i/>
          <w:sz w:val="28"/>
          <w:szCs w:val="28"/>
          <w:lang w:val="ro-RO"/>
        </w:rPr>
        <w:t xml:space="preserve">centrală termică de cogenerare </w:t>
      </w:r>
      <w:r w:rsidRPr="00093696">
        <w:rPr>
          <w:rFonts w:asciiTheme="minorHAnsi" w:hAnsiTheme="minorHAnsi"/>
          <w:sz w:val="28"/>
          <w:szCs w:val="28"/>
          <w:lang w:val="ro-RO"/>
        </w:rPr>
        <w:t xml:space="preserve">– ansamblu de </w:t>
      </w:r>
      <w:r w:rsidR="00954530" w:rsidRPr="00093696">
        <w:rPr>
          <w:rFonts w:asciiTheme="minorHAnsi" w:hAnsiTheme="minorHAnsi"/>
          <w:sz w:val="28"/>
          <w:szCs w:val="28"/>
          <w:lang w:val="ro-RO"/>
        </w:rPr>
        <w:t>instalații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construcții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echipamente necesare pentru producerea energiei electrice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termice în cogenerare;</w:t>
      </w:r>
    </w:p>
    <w:p w:rsidR="00A91ED7" w:rsidRPr="00093696" w:rsidRDefault="00A91ED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lastRenderedPageBreak/>
        <w:t xml:space="preserve">11.13 </w:t>
      </w:r>
      <w:r w:rsidRPr="00093696">
        <w:rPr>
          <w:rFonts w:asciiTheme="minorHAnsi" w:hAnsiTheme="minorHAnsi"/>
          <w:i/>
          <w:sz w:val="28"/>
          <w:szCs w:val="28"/>
          <w:lang w:val="ro-RO"/>
        </w:rPr>
        <w:t xml:space="preserve">centrală termică </w:t>
      </w:r>
      <w:r w:rsidRPr="00093696">
        <w:rPr>
          <w:rFonts w:asciiTheme="minorHAnsi" w:hAnsiTheme="minorHAnsi"/>
          <w:sz w:val="28"/>
          <w:szCs w:val="28"/>
          <w:lang w:val="ro-RO"/>
        </w:rPr>
        <w:t xml:space="preserve">– ansamblu de </w:t>
      </w:r>
      <w:r w:rsidR="00954530" w:rsidRPr="00093696">
        <w:rPr>
          <w:rFonts w:asciiTheme="minorHAnsi" w:hAnsiTheme="minorHAnsi"/>
          <w:sz w:val="28"/>
          <w:szCs w:val="28"/>
          <w:lang w:val="ro-RO"/>
        </w:rPr>
        <w:t>instalații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construcții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echipamente necesare pentru conversia unei forme de energie în energie termică;</w:t>
      </w:r>
    </w:p>
    <w:p w:rsidR="00A91ED7" w:rsidRPr="00093696" w:rsidRDefault="00826F61"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11.14 </w:t>
      </w:r>
      <w:r w:rsidRPr="00093696">
        <w:rPr>
          <w:rFonts w:asciiTheme="minorHAnsi" w:hAnsiTheme="minorHAnsi"/>
          <w:i/>
          <w:sz w:val="28"/>
          <w:szCs w:val="28"/>
          <w:lang w:val="ro-RO"/>
        </w:rPr>
        <w:t xml:space="preserve">cogenerare </w:t>
      </w:r>
      <w:r w:rsidRPr="00093696">
        <w:rPr>
          <w:rFonts w:asciiTheme="minorHAnsi" w:hAnsiTheme="minorHAnsi"/>
          <w:sz w:val="28"/>
          <w:szCs w:val="28"/>
          <w:lang w:val="ro-RO"/>
        </w:rPr>
        <w:t xml:space="preserve">– producere simultană de energie termică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de energie electrică</w:t>
      </w:r>
      <w:r w:rsidR="00E36509"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00E36509" w:rsidRPr="00093696">
        <w:rPr>
          <w:rFonts w:asciiTheme="minorHAnsi" w:hAnsiTheme="minorHAnsi"/>
          <w:sz w:val="28"/>
          <w:szCs w:val="28"/>
          <w:lang w:val="ro-RO"/>
        </w:rPr>
        <w:t xml:space="preserve">/sau mecanică în </w:t>
      </w:r>
      <w:r w:rsidR="00954530" w:rsidRPr="00093696">
        <w:rPr>
          <w:rFonts w:asciiTheme="minorHAnsi" w:hAnsiTheme="minorHAnsi"/>
          <w:sz w:val="28"/>
          <w:szCs w:val="28"/>
          <w:lang w:val="ro-RO"/>
        </w:rPr>
        <w:t>instalații</w:t>
      </w:r>
      <w:r w:rsidR="00E36509" w:rsidRPr="00093696">
        <w:rPr>
          <w:rFonts w:asciiTheme="minorHAnsi" w:hAnsiTheme="minorHAnsi"/>
          <w:sz w:val="28"/>
          <w:szCs w:val="28"/>
          <w:lang w:val="ro-RO"/>
        </w:rPr>
        <w:t xml:space="preserve"> tehnologice special realizate pentru aceasta;</w:t>
      </w:r>
    </w:p>
    <w:p w:rsidR="00E36509" w:rsidRPr="00093696" w:rsidRDefault="00E3650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11.15 </w:t>
      </w:r>
      <w:r w:rsidRPr="00093696">
        <w:rPr>
          <w:rFonts w:asciiTheme="minorHAnsi" w:hAnsiTheme="minorHAnsi"/>
          <w:i/>
          <w:sz w:val="28"/>
          <w:szCs w:val="28"/>
          <w:lang w:val="ro-RO"/>
        </w:rPr>
        <w:t xml:space="preserve">condensat </w:t>
      </w:r>
      <w:r w:rsidRPr="00093696">
        <w:rPr>
          <w:rFonts w:asciiTheme="minorHAnsi" w:hAnsiTheme="minorHAnsi"/>
          <w:sz w:val="28"/>
          <w:szCs w:val="28"/>
          <w:lang w:val="ro-RO"/>
        </w:rPr>
        <w:t xml:space="preserve">– apa </w:t>
      </w:r>
      <w:r w:rsidR="00954530" w:rsidRPr="00093696">
        <w:rPr>
          <w:rFonts w:asciiTheme="minorHAnsi" w:hAnsiTheme="minorHAnsi"/>
          <w:sz w:val="28"/>
          <w:szCs w:val="28"/>
          <w:lang w:val="ro-RO"/>
        </w:rPr>
        <w:t>obținută</w:t>
      </w:r>
      <w:r w:rsidRPr="00093696">
        <w:rPr>
          <w:rFonts w:asciiTheme="minorHAnsi" w:hAnsiTheme="minorHAnsi"/>
          <w:sz w:val="28"/>
          <w:szCs w:val="28"/>
          <w:lang w:val="ro-RO"/>
        </w:rPr>
        <w:t xml:space="preserve"> prin condensarea aburului utilizat;</w:t>
      </w:r>
    </w:p>
    <w:p w:rsidR="00E36509" w:rsidRPr="00093696" w:rsidRDefault="00E3650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11.16 </w:t>
      </w:r>
      <w:r w:rsidRPr="00093696">
        <w:rPr>
          <w:rFonts w:asciiTheme="minorHAnsi" w:hAnsiTheme="minorHAnsi"/>
          <w:i/>
          <w:sz w:val="28"/>
          <w:szCs w:val="28"/>
          <w:lang w:val="ro-RO"/>
        </w:rPr>
        <w:t xml:space="preserve">condominiu </w:t>
      </w:r>
      <w:r w:rsidRPr="00093696">
        <w:rPr>
          <w:rFonts w:asciiTheme="minorHAnsi" w:hAnsiTheme="minorHAnsi"/>
          <w:sz w:val="28"/>
          <w:szCs w:val="28"/>
          <w:lang w:val="ro-RO"/>
        </w:rPr>
        <w:t xml:space="preserve">– imobil, bloc de </w:t>
      </w:r>
      <w:r w:rsidR="00954530" w:rsidRPr="00093696">
        <w:rPr>
          <w:rFonts w:asciiTheme="minorHAnsi" w:hAnsiTheme="minorHAnsi"/>
          <w:sz w:val="28"/>
          <w:szCs w:val="28"/>
          <w:lang w:val="ro-RO"/>
        </w:rPr>
        <w:t>locuințe</w:t>
      </w:r>
      <w:r w:rsidRPr="00093696">
        <w:rPr>
          <w:rFonts w:asciiTheme="minorHAnsi" w:hAnsiTheme="minorHAnsi"/>
          <w:sz w:val="28"/>
          <w:szCs w:val="28"/>
          <w:lang w:val="ro-RO"/>
        </w:rPr>
        <w:t xml:space="preserve">, clădire proprietate imobiliară din care unele </w:t>
      </w:r>
      <w:r w:rsidR="00954530" w:rsidRPr="00093696">
        <w:rPr>
          <w:rFonts w:asciiTheme="minorHAnsi" w:hAnsiTheme="minorHAnsi"/>
          <w:sz w:val="28"/>
          <w:szCs w:val="28"/>
          <w:lang w:val="ro-RO"/>
        </w:rPr>
        <w:t>părți</w:t>
      </w:r>
      <w:r w:rsidRPr="00093696">
        <w:rPr>
          <w:rFonts w:asciiTheme="minorHAnsi" w:hAnsiTheme="minorHAnsi"/>
          <w:sz w:val="28"/>
          <w:szCs w:val="28"/>
          <w:lang w:val="ro-RO"/>
        </w:rPr>
        <w:t xml:space="preserve"> sunt </w:t>
      </w:r>
      <w:r w:rsidR="00954530" w:rsidRPr="00093696">
        <w:rPr>
          <w:rFonts w:asciiTheme="minorHAnsi" w:hAnsiTheme="minorHAnsi"/>
          <w:sz w:val="28"/>
          <w:szCs w:val="28"/>
          <w:lang w:val="ro-RO"/>
        </w:rPr>
        <w:t>proprietăți</w:t>
      </w:r>
      <w:r w:rsidRPr="00093696">
        <w:rPr>
          <w:rFonts w:asciiTheme="minorHAnsi" w:hAnsiTheme="minorHAnsi"/>
          <w:sz w:val="28"/>
          <w:szCs w:val="28"/>
          <w:lang w:val="ro-RO"/>
        </w:rPr>
        <w:t xml:space="preserve"> individuale, reprezentate de apartamente sau </w:t>
      </w:r>
      <w:r w:rsidR="00954530" w:rsidRPr="00093696">
        <w:rPr>
          <w:rFonts w:asciiTheme="minorHAnsi" w:hAnsiTheme="minorHAnsi"/>
          <w:sz w:val="28"/>
          <w:szCs w:val="28"/>
          <w:lang w:val="ro-RO"/>
        </w:rPr>
        <w:t>spații</w:t>
      </w:r>
      <w:r w:rsidRPr="00093696">
        <w:rPr>
          <w:rFonts w:asciiTheme="minorHAnsi" w:hAnsiTheme="minorHAnsi"/>
          <w:sz w:val="28"/>
          <w:szCs w:val="28"/>
          <w:lang w:val="ro-RO"/>
        </w:rPr>
        <w:t xml:space="preserve"> cu altă </w:t>
      </w:r>
      <w:r w:rsidR="00954530"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decât cea de </w:t>
      </w:r>
      <w:r w:rsidR="00954530" w:rsidRPr="00093696">
        <w:rPr>
          <w:rFonts w:asciiTheme="minorHAnsi" w:hAnsiTheme="minorHAnsi"/>
          <w:sz w:val="28"/>
          <w:szCs w:val="28"/>
          <w:lang w:val="ro-RO"/>
        </w:rPr>
        <w:t>locuință</w:t>
      </w:r>
      <w:r w:rsidRPr="00093696">
        <w:rPr>
          <w:rFonts w:asciiTheme="minorHAnsi" w:hAnsiTheme="minorHAnsi"/>
          <w:sz w:val="28"/>
          <w:szCs w:val="28"/>
          <w:lang w:val="ro-RO"/>
        </w:rPr>
        <w:t xml:space="preserve">, iar restul, din </w:t>
      </w:r>
      <w:r w:rsidR="00954530" w:rsidRPr="00093696">
        <w:rPr>
          <w:rFonts w:asciiTheme="minorHAnsi" w:hAnsiTheme="minorHAnsi"/>
          <w:sz w:val="28"/>
          <w:szCs w:val="28"/>
          <w:lang w:val="ro-RO"/>
        </w:rPr>
        <w:t>părți</w:t>
      </w:r>
      <w:r w:rsidRPr="00093696">
        <w:rPr>
          <w:rFonts w:asciiTheme="minorHAnsi" w:hAnsiTheme="minorHAnsi"/>
          <w:sz w:val="28"/>
          <w:szCs w:val="28"/>
          <w:lang w:val="ro-RO"/>
        </w:rPr>
        <w:t xml:space="preserve"> aflate în proprietate comună. Prin asimilare poate fi definit condominiu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un tronson, cu una sau mai multe scări, din cadrul clădirii de locuit, în </w:t>
      </w:r>
      <w:r w:rsidR="00954530" w:rsidRPr="00093696">
        <w:rPr>
          <w:rFonts w:asciiTheme="minorHAnsi" w:hAnsiTheme="minorHAnsi"/>
          <w:sz w:val="28"/>
          <w:szCs w:val="28"/>
          <w:lang w:val="ro-RO"/>
        </w:rPr>
        <w:t>condițiile</w:t>
      </w:r>
      <w:r w:rsidRPr="00093696">
        <w:rPr>
          <w:rFonts w:asciiTheme="minorHAnsi" w:hAnsiTheme="minorHAnsi"/>
          <w:sz w:val="28"/>
          <w:szCs w:val="28"/>
          <w:lang w:val="ro-RO"/>
        </w:rPr>
        <w:t xml:space="preserve"> în care se poate delimita proprietatea comună;</w:t>
      </w:r>
    </w:p>
    <w:p w:rsidR="00E36509" w:rsidRPr="00093696" w:rsidRDefault="00E3650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11.17 </w:t>
      </w:r>
      <w:r w:rsidRPr="00093696">
        <w:rPr>
          <w:rFonts w:asciiTheme="minorHAnsi" w:hAnsiTheme="minorHAnsi"/>
          <w:i/>
          <w:sz w:val="28"/>
          <w:szCs w:val="28"/>
          <w:lang w:val="ro-RO"/>
        </w:rPr>
        <w:t xml:space="preserve">consum de energie termică </w:t>
      </w:r>
      <w:r w:rsidRPr="00093696">
        <w:rPr>
          <w:rFonts w:asciiTheme="minorHAnsi" w:hAnsiTheme="minorHAnsi"/>
          <w:sz w:val="28"/>
          <w:szCs w:val="28"/>
          <w:lang w:val="ro-RO"/>
        </w:rPr>
        <w:t xml:space="preserve">– cantitatea de căldură </w:t>
      </w:r>
      <w:r w:rsidR="00954530" w:rsidRPr="00093696">
        <w:rPr>
          <w:rFonts w:asciiTheme="minorHAnsi" w:hAnsiTheme="minorHAnsi"/>
          <w:sz w:val="28"/>
          <w:szCs w:val="28"/>
          <w:lang w:val="ro-RO"/>
        </w:rPr>
        <w:t>reținută</w:t>
      </w:r>
      <w:r w:rsidRPr="00093696">
        <w:rPr>
          <w:rFonts w:asciiTheme="minorHAnsi" w:hAnsiTheme="minorHAnsi"/>
          <w:sz w:val="28"/>
          <w:szCs w:val="28"/>
          <w:lang w:val="ro-RO"/>
        </w:rPr>
        <w:t xml:space="preserve"> de utilizator din purtătorii de energie termică ca </w:t>
      </w:r>
      <w:r w:rsidR="00954530" w:rsidRPr="00093696">
        <w:rPr>
          <w:rFonts w:asciiTheme="minorHAnsi" w:hAnsiTheme="minorHAnsi"/>
          <w:sz w:val="28"/>
          <w:szCs w:val="28"/>
          <w:lang w:val="ro-RO"/>
        </w:rPr>
        <w:t>diferență</w:t>
      </w:r>
      <w:r w:rsidRPr="00093696">
        <w:rPr>
          <w:rFonts w:asciiTheme="minorHAnsi" w:hAnsiTheme="minorHAnsi"/>
          <w:sz w:val="28"/>
          <w:szCs w:val="28"/>
          <w:lang w:val="ro-RO"/>
        </w:rPr>
        <w:t xml:space="preserve"> între cantitatea de căldură primită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cea restituită;</w:t>
      </w:r>
    </w:p>
    <w:p w:rsidR="00E36509" w:rsidRPr="00093696" w:rsidRDefault="00E3650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11.18 </w:t>
      </w:r>
      <w:r w:rsidRPr="00093696">
        <w:rPr>
          <w:rFonts w:asciiTheme="minorHAnsi" w:hAnsiTheme="minorHAnsi"/>
          <w:i/>
          <w:sz w:val="28"/>
          <w:szCs w:val="28"/>
          <w:lang w:val="ro-RO"/>
        </w:rPr>
        <w:t xml:space="preserve">consum pentru încălzire </w:t>
      </w:r>
      <w:r w:rsidRPr="00093696">
        <w:rPr>
          <w:rFonts w:asciiTheme="minorHAnsi" w:hAnsiTheme="minorHAnsi"/>
          <w:sz w:val="28"/>
          <w:szCs w:val="28"/>
          <w:lang w:val="ro-RO"/>
        </w:rPr>
        <w:t xml:space="preserve">– consumul de energie termică folosită pentru încălzirea </w:t>
      </w:r>
      <w:r w:rsidR="00954530" w:rsidRPr="00093696">
        <w:rPr>
          <w:rFonts w:asciiTheme="minorHAnsi" w:hAnsiTheme="minorHAnsi"/>
          <w:sz w:val="28"/>
          <w:szCs w:val="28"/>
          <w:lang w:val="ro-RO"/>
        </w:rPr>
        <w:t>spațiilor</w:t>
      </w:r>
      <w:r w:rsidRPr="00093696">
        <w:rPr>
          <w:rFonts w:asciiTheme="minorHAnsi" w:hAnsiTheme="minorHAnsi"/>
          <w:sz w:val="28"/>
          <w:szCs w:val="28"/>
          <w:lang w:val="ro-RO"/>
        </w:rPr>
        <w:t xml:space="preserve"> din clădiri industriale, </w:t>
      </w:r>
      <w:r w:rsidR="00954530" w:rsidRPr="00093696">
        <w:rPr>
          <w:rFonts w:asciiTheme="minorHAnsi" w:hAnsiTheme="minorHAnsi"/>
          <w:sz w:val="28"/>
          <w:szCs w:val="28"/>
          <w:lang w:val="ro-RO"/>
        </w:rPr>
        <w:t>instituții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locuințe</w:t>
      </w:r>
      <w:r w:rsidRPr="00093696">
        <w:rPr>
          <w:rFonts w:asciiTheme="minorHAnsi" w:hAnsiTheme="minorHAnsi"/>
          <w:sz w:val="28"/>
          <w:szCs w:val="28"/>
          <w:lang w:val="ro-RO"/>
        </w:rPr>
        <w:t>, etc;</w:t>
      </w:r>
    </w:p>
    <w:p w:rsidR="00E36509" w:rsidRPr="00093696" w:rsidRDefault="00E3650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11.19 </w:t>
      </w:r>
      <w:r w:rsidRPr="00093696">
        <w:rPr>
          <w:rFonts w:asciiTheme="minorHAnsi" w:hAnsiTheme="minorHAnsi"/>
          <w:i/>
          <w:sz w:val="28"/>
          <w:szCs w:val="28"/>
          <w:lang w:val="ro-RO"/>
        </w:rPr>
        <w:t xml:space="preserve">consum tehnologic – </w:t>
      </w:r>
      <w:r w:rsidRPr="00093696">
        <w:rPr>
          <w:rFonts w:asciiTheme="minorHAnsi" w:hAnsiTheme="minorHAnsi"/>
          <w:sz w:val="28"/>
          <w:szCs w:val="28"/>
          <w:lang w:val="ro-RO"/>
        </w:rPr>
        <w:t>consum de energie termică pentru scopuri tehnologice;</w:t>
      </w:r>
    </w:p>
    <w:p w:rsidR="00E36509" w:rsidRPr="00093696" w:rsidRDefault="00E3650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11.20 </w:t>
      </w:r>
      <w:r w:rsidRPr="00093696">
        <w:rPr>
          <w:rFonts w:asciiTheme="minorHAnsi" w:hAnsiTheme="minorHAnsi"/>
          <w:i/>
          <w:sz w:val="28"/>
          <w:szCs w:val="28"/>
          <w:lang w:val="ro-RO"/>
        </w:rPr>
        <w:t>consumator de energie termică</w:t>
      </w:r>
      <w:r w:rsidRPr="00093696">
        <w:rPr>
          <w:rFonts w:asciiTheme="minorHAnsi" w:hAnsiTheme="minorHAnsi"/>
          <w:sz w:val="28"/>
          <w:szCs w:val="28"/>
          <w:lang w:val="ro-RO"/>
        </w:rPr>
        <w:t xml:space="preserve"> – persoană fizică sau juridică ce utilizează energie termică în scop propriu prin </w:t>
      </w:r>
      <w:r w:rsidR="00954530"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proprii;</w:t>
      </w:r>
    </w:p>
    <w:p w:rsidR="00E36509" w:rsidRPr="00093696" w:rsidRDefault="00E3650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11.21 </w:t>
      </w:r>
      <w:r w:rsidRPr="00093696">
        <w:rPr>
          <w:rFonts w:asciiTheme="minorHAnsi" w:hAnsiTheme="minorHAnsi"/>
          <w:i/>
          <w:sz w:val="28"/>
          <w:szCs w:val="28"/>
          <w:lang w:val="ro-RO"/>
        </w:rPr>
        <w:t>contor de energie termică</w:t>
      </w:r>
      <w:r w:rsidRPr="00093696">
        <w:rPr>
          <w:rFonts w:asciiTheme="minorHAnsi" w:hAnsiTheme="minorHAnsi"/>
          <w:sz w:val="28"/>
          <w:szCs w:val="28"/>
          <w:lang w:val="ro-RO"/>
        </w:rPr>
        <w:t xml:space="preserve"> – mijloc de măsurare </w:t>
      </w:r>
      <w:r w:rsidR="006B37BC" w:rsidRPr="00093696">
        <w:rPr>
          <w:rFonts w:asciiTheme="minorHAnsi" w:hAnsiTheme="minorHAnsi"/>
          <w:sz w:val="28"/>
          <w:szCs w:val="28"/>
          <w:lang w:val="ro-RO"/>
        </w:rPr>
        <w:t xml:space="preserve">destinat să măsoare energia termică cedată, într-un circuit de schimb termic, de către un lichid numit agent termic, având în compunere un traductor de debit </w:t>
      </w:r>
      <w:r w:rsidR="00954530" w:rsidRPr="00093696">
        <w:rPr>
          <w:rFonts w:asciiTheme="minorHAnsi" w:hAnsiTheme="minorHAnsi"/>
          <w:sz w:val="28"/>
          <w:szCs w:val="28"/>
          <w:lang w:val="ro-RO"/>
        </w:rPr>
        <w:t>și</w:t>
      </w:r>
      <w:r w:rsidR="006B37BC" w:rsidRPr="00093696">
        <w:rPr>
          <w:rFonts w:asciiTheme="minorHAnsi" w:hAnsiTheme="minorHAnsi"/>
          <w:sz w:val="28"/>
          <w:szCs w:val="28"/>
          <w:lang w:val="ro-RO"/>
        </w:rPr>
        <w:t xml:space="preserve"> doi senzori de temperatură;</w:t>
      </w:r>
    </w:p>
    <w:p w:rsidR="006B37BC" w:rsidRPr="00093696" w:rsidRDefault="006B37BC"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11.23 </w:t>
      </w:r>
      <w:r w:rsidRPr="00093696">
        <w:rPr>
          <w:rFonts w:asciiTheme="minorHAnsi" w:hAnsiTheme="minorHAnsi"/>
          <w:i/>
          <w:sz w:val="28"/>
          <w:szCs w:val="28"/>
          <w:lang w:val="ro-RO"/>
        </w:rPr>
        <w:t xml:space="preserve">contract de furnizare </w:t>
      </w:r>
      <w:r w:rsidRPr="00093696">
        <w:rPr>
          <w:rFonts w:asciiTheme="minorHAnsi" w:hAnsiTheme="minorHAnsi"/>
          <w:sz w:val="28"/>
          <w:szCs w:val="28"/>
          <w:lang w:val="ro-RO"/>
        </w:rPr>
        <w:t xml:space="preserve">– contractul încheiat între distribuitorii/furnizorii de energie termică, persoane juridice române, autorizate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/sau </w:t>
      </w:r>
      <w:r w:rsidR="00954530" w:rsidRPr="00093696">
        <w:rPr>
          <w:rFonts w:asciiTheme="minorHAnsi" w:hAnsiTheme="minorHAnsi"/>
          <w:sz w:val="28"/>
          <w:szCs w:val="28"/>
          <w:lang w:val="ro-RO"/>
        </w:rPr>
        <w:t>licențiate</w:t>
      </w:r>
      <w:r w:rsidRPr="00093696">
        <w:rPr>
          <w:rFonts w:asciiTheme="minorHAnsi" w:hAnsiTheme="minorHAnsi"/>
          <w:sz w:val="28"/>
          <w:szCs w:val="28"/>
          <w:lang w:val="ro-RO"/>
        </w:rPr>
        <w:t xml:space="preserve"> de autoritatea de reglementare competentă, având ca obiect de activitate </w:t>
      </w:r>
      <w:r w:rsidR="00954530" w:rsidRPr="00093696">
        <w:rPr>
          <w:rFonts w:asciiTheme="minorHAnsi" w:hAnsiTheme="minorHAnsi"/>
          <w:sz w:val="28"/>
          <w:szCs w:val="28"/>
          <w:lang w:val="ro-RO"/>
        </w:rPr>
        <w:t>distribuția</w:t>
      </w:r>
      <w:r w:rsidRPr="00093696">
        <w:rPr>
          <w:rFonts w:asciiTheme="minorHAnsi" w:hAnsiTheme="minorHAnsi"/>
          <w:sz w:val="28"/>
          <w:szCs w:val="28"/>
          <w:lang w:val="ro-RO"/>
        </w:rPr>
        <w:t xml:space="preserve"> energiei termice în scopul vânzării acesteia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utilizator, cuprinzând cel </w:t>
      </w:r>
      <w:r w:rsidR="00954530" w:rsidRPr="00093696">
        <w:rPr>
          <w:rFonts w:asciiTheme="minorHAnsi" w:hAnsiTheme="minorHAnsi"/>
          <w:sz w:val="28"/>
          <w:szCs w:val="28"/>
          <w:lang w:val="ro-RO"/>
        </w:rPr>
        <w:t>puțin</w:t>
      </w:r>
      <w:r w:rsidRPr="00093696">
        <w:rPr>
          <w:rFonts w:asciiTheme="minorHAnsi" w:hAnsiTheme="minorHAnsi"/>
          <w:sz w:val="28"/>
          <w:szCs w:val="28"/>
          <w:lang w:val="ro-RO"/>
        </w:rPr>
        <w:t xml:space="preserve"> clauzele minimale, pe categorii de utilizatori, stabilite de </w:t>
      </w:r>
      <w:r w:rsidR="00954530" w:rsidRPr="00093696">
        <w:rPr>
          <w:rFonts w:asciiTheme="minorHAnsi" w:hAnsiTheme="minorHAnsi"/>
          <w:sz w:val="28"/>
          <w:szCs w:val="28"/>
          <w:lang w:val="ro-RO"/>
        </w:rPr>
        <w:t>autoritățile</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administrației</w:t>
      </w:r>
      <w:r w:rsidRPr="00093696">
        <w:rPr>
          <w:rFonts w:asciiTheme="minorHAnsi" w:hAnsiTheme="minorHAnsi"/>
          <w:sz w:val="28"/>
          <w:szCs w:val="28"/>
          <w:lang w:val="ro-RO"/>
        </w:rPr>
        <w:t xml:space="preserve"> publice locale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de autoritatea </w:t>
      </w:r>
      <w:r w:rsidR="00954530" w:rsidRPr="00093696">
        <w:rPr>
          <w:rFonts w:asciiTheme="minorHAnsi" w:hAnsiTheme="minorHAnsi"/>
          <w:sz w:val="28"/>
          <w:szCs w:val="28"/>
          <w:lang w:val="ro-RO"/>
        </w:rPr>
        <w:t>națională</w:t>
      </w:r>
      <w:r w:rsidRPr="00093696">
        <w:rPr>
          <w:rFonts w:asciiTheme="minorHAnsi" w:hAnsiTheme="minorHAnsi"/>
          <w:sz w:val="28"/>
          <w:szCs w:val="28"/>
          <w:lang w:val="ro-RO"/>
        </w:rPr>
        <w:t xml:space="preserve"> de reglementare competentă prin contractele-cadru;</w:t>
      </w:r>
    </w:p>
    <w:p w:rsidR="006B37BC" w:rsidRPr="00093696" w:rsidRDefault="006B37BC"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11.24 </w:t>
      </w:r>
      <w:r w:rsidR="00954530" w:rsidRPr="00093696">
        <w:rPr>
          <w:rFonts w:asciiTheme="minorHAnsi" w:hAnsiTheme="minorHAnsi"/>
          <w:i/>
          <w:sz w:val="28"/>
          <w:szCs w:val="28"/>
          <w:lang w:val="ro-RO"/>
        </w:rPr>
        <w:t>convenție</w:t>
      </w:r>
      <w:r w:rsidR="00AE4017" w:rsidRPr="00093696">
        <w:rPr>
          <w:rFonts w:asciiTheme="minorHAnsi" w:hAnsiTheme="minorHAnsi"/>
          <w:i/>
          <w:sz w:val="28"/>
          <w:szCs w:val="28"/>
          <w:lang w:val="ro-RO"/>
        </w:rPr>
        <w:t xml:space="preserve"> </w:t>
      </w:r>
      <w:r w:rsidR="00AE4017" w:rsidRPr="00093696">
        <w:rPr>
          <w:rFonts w:asciiTheme="minorHAnsi" w:hAnsiTheme="minorHAnsi"/>
          <w:sz w:val="28"/>
          <w:szCs w:val="28"/>
          <w:lang w:val="ro-RO"/>
        </w:rPr>
        <w:t xml:space="preserve">– act juridic, anexă la contractul de furnizare a energiei termice, încheiat între un operator </w:t>
      </w:r>
      <w:r w:rsidR="00954530" w:rsidRPr="00093696">
        <w:rPr>
          <w:rFonts w:asciiTheme="minorHAnsi" w:hAnsiTheme="minorHAnsi"/>
          <w:sz w:val="28"/>
          <w:szCs w:val="28"/>
          <w:lang w:val="ro-RO"/>
        </w:rPr>
        <w:t>și</w:t>
      </w:r>
      <w:r w:rsidR="00AE4017" w:rsidRPr="00093696">
        <w:rPr>
          <w:rFonts w:asciiTheme="minorHAnsi" w:hAnsiTheme="minorHAnsi"/>
          <w:sz w:val="28"/>
          <w:szCs w:val="28"/>
          <w:lang w:val="ro-RO"/>
        </w:rPr>
        <w:t xml:space="preserve"> un utilizator, prin care se stabilesc </w:t>
      </w:r>
      <w:r w:rsidR="00954530" w:rsidRPr="00093696">
        <w:rPr>
          <w:rFonts w:asciiTheme="minorHAnsi" w:hAnsiTheme="minorHAnsi"/>
          <w:sz w:val="28"/>
          <w:szCs w:val="28"/>
          <w:lang w:val="ro-RO"/>
        </w:rPr>
        <w:t>condițiile</w:t>
      </w:r>
      <w:r w:rsidR="00AE4017" w:rsidRPr="00093696">
        <w:rPr>
          <w:rFonts w:asciiTheme="minorHAnsi" w:hAnsiTheme="minorHAnsi"/>
          <w:sz w:val="28"/>
          <w:szCs w:val="28"/>
          <w:lang w:val="ro-RO"/>
        </w:rPr>
        <w:t xml:space="preserve"> de facturare </w:t>
      </w:r>
      <w:r w:rsidR="00954530" w:rsidRPr="00093696">
        <w:rPr>
          <w:rFonts w:asciiTheme="minorHAnsi" w:hAnsiTheme="minorHAnsi"/>
          <w:sz w:val="28"/>
          <w:szCs w:val="28"/>
          <w:lang w:val="ro-RO"/>
        </w:rPr>
        <w:t>și</w:t>
      </w:r>
      <w:r w:rsidR="00AE4017" w:rsidRPr="00093696">
        <w:rPr>
          <w:rFonts w:asciiTheme="minorHAnsi" w:hAnsiTheme="minorHAnsi"/>
          <w:sz w:val="28"/>
          <w:szCs w:val="28"/>
          <w:lang w:val="ro-RO"/>
        </w:rPr>
        <w:t xml:space="preserve"> plată a energiei termice la  nivel de consumator din cadrul unui condominiu;</w:t>
      </w:r>
    </w:p>
    <w:p w:rsidR="00AE4017" w:rsidRPr="00093696" w:rsidRDefault="00AE401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11.25  </w:t>
      </w:r>
      <w:r w:rsidR="00954530" w:rsidRPr="00093696">
        <w:rPr>
          <w:rFonts w:asciiTheme="minorHAnsi" w:hAnsiTheme="minorHAnsi"/>
          <w:i/>
          <w:sz w:val="28"/>
          <w:szCs w:val="28"/>
          <w:lang w:val="ro-RO"/>
        </w:rPr>
        <w:t>distribuție</w:t>
      </w:r>
      <w:r w:rsidRPr="00093696">
        <w:rPr>
          <w:rFonts w:asciiTheme="minorHAnsi" w:hAnsiTheme="minorHAnsi"/>
          <w:i/>
          <w:sz w:val="28"/>
          <w:szCs w:val="28"/>
          <w:lang w:val="ro-RO"/>
        </w:rPr>
        <w:t xml:space="preserve"> a energiei termice </w:t>
      </w:r>
      <w:r w:rsidRPr="00093696">
        <w:rPr>
          <w:rFonts w:asciiTheme="minorHAnsi" w:hAnsiTheme="minorHAnsi"/>
          <w:sz w:val="28"/>
          <w:szCs w:val="28"/>
          <w:lang w:val="ro-RO"/>
        </w:rPr>
        <w:t xml:space="preserve">– activitatea de transmitere a energiei termice de la producător sau </w:t>
      </w:r>
      <w:r w:rsidR="00954530" w:rsidRPr="00093696">
        <w:rPr>
          <w:rFonts w:asciiTheme="minorHAnsi" w:hAnsiTheme="minorHAnsi"/>
          <w:sz w:val="28"/>
          <w:szCs w:val="28"/>
          <w:lang w:val="ro-RO"/>
        </w:rPr>
        <w:t>rețeaua</w:t>
      </w:r>
      <w:r w:rsidRPr="00093696">
        <w:rPr>
          <w:rFonts w:asciiTheme="minorHAnsi" w:hAnsiTheme="minorHAnsi"/>
          <w:sz w:val="28"/>
          <w:szCs w:val="28"/>
          <w:lang w:val="ro-RO"/>
        </w:rPr>
        <w:t xml:space="preserve"> de transport către utilizator, inclusiv transformarea parametrilor agentului termic, realizată prin utilizarea </w:t>
      </w:r>
      <w:r w:rsidR="00954530" w:rsidRPr="00093696">
        <w:rPr>
          <w:rFonts w:asciiTheme="minorHAnsi" w:hAnsiTheme="minorHAnsi"/>
          <w:sz w:val="28"/>
          <w:szCs w:val="28"/>
          <w:lang w:val="ro-RO"/>
        </w:rPr>
        <w:t>rețelelor</w:t>
      </w:r>
      <w:r w:rsidRPr="00093696">
        <w:rPr>
          <w:rFonts w:asciiTheme="minorHAnsi" w:hAnsiTheme="minorHAnsi"/>
          <w:sz w:val="28"/>
          <w:szCs w:val="28"/>
          <w:lang w:val="ro-RO"/>
        </w:rPr>
        <w:t xml:space="preserve"> termice de </w:t>
      </w:r>
      <w:r w:rsidR="00954530" w:rsidRPr="00093696">
        <w:rPr>
          <w:rFonts w:asciiTheme="minorHAnsi" w:hAnsiTheme="minorHAnsi"/>
          <w:sz w:val="28"/>
          <w:szCs w:val="28"/>
          <w:lang w:val="ro-RO"/>
        </w:rPr>
        <w:t>distribuție</w:t>
      </w:r>
      <w:r w:rsidRPr="00093696">
        <w:rPr>
          <w:rFonts w:asciiTheme="minorHAnsi" w:hAnsiTheme="minorHAnsi"/>
          <w:sz w:val="28"/>
          <w:szCs w:val="28"/>
          <w:lang w:val="ro-RO"/>
        </w:rPr>
        <w:t>;</w:t>
      </w:r>
    </w:p>
    <w:p w:rsidR="00AE4017" w:rsidRPr="00093696" w:rsidRDefault="00AE401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11.26 </w:t>
      </w:r>
      <w:r w:rsidRPr="00093696">
        <w:rPr>
          <w:rFonts w:asciiTheme="minorHAnsi" w:hAnsiTheme="minorHAnsi"/>
          <w:i/>
          <w:sz w:val="28"/>
          <w:szCs w:val="28"/>
          <w:lang w:val="ro-RO"/>
        </w:rPr>
        <w:t xml:space="preserve">distribuitor </w:t>
      </w:r>
      <w:r w:rsidRPr="00093696">
        <w:rPr>
          <w:rFonts w:asciiTheme="minorHAnsi" w:hAnsiTheme="minorHAnsi"/>
          <w:sz w:val="28"/>
          <w:szCs w:val="28"/>
          <w:lang w:val="ro-RO"/>
        </w:rPr>
        <w:t xml:space="preserve">– operatorul care are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calitatea de a presta serviciul de </w:t>
      </w:r>
      <w:r w:rsidR="00954530"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a energiei termice;</w:t>
      </w:r>
    </w:p>
    <w:p w:rsidR="00AE4017" w:rsidRPr="00093696" w:rsidRDefault="00AE401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11.27 </w:t>
      </w:r>
      <w:r w:rsidRPr="00093696">
        <w:rPr>
          <w:rFonts w:asciiTheme="minorHAnsi" w:hAnsiTheme="minorHAnsi"/>
          <w:i/>
          <w:sz w:val="28"/>
          <w:szCs w:val="28"/>
          <w:lang w:val="ro-RO"/>
        </w:rPr>
        <w:t xml:space="preserve">grupuri de măsurare a energiei termice </w:t>
      </w:r>
      <w:r w:rsidRPr="00093696">
        <w:rPr>
          <w:rFonts w:asciiTheme="minorHAnsi" w:hAnsiTheme="minorHAnsi"/>
          <w:sz w:val="28"/>
          <w:szCs w:val="28"/>
          <w:lang w:val="ro-RO"/>
        </w:rPr>
        <w:t xml:space="preserve">– ansamblul format din debitmetru, </w:t>
      </w:r>
      <w:r w:rsidR="00954530" w:rsidRPr="00093696">
        <w:rPr>
          <w:rFonts w:asciiTheme="minorHAnsi" w:hAnsiTheme="minorHAnsi"/>
          <w:sz w:val="28"/>
          <w:szCs w:val="28"/>
          <w:lang w:val="ro-RO"/>
        </w:rPr>
        <w:t>termorezistențe</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integrator, supus controlului metrologic legal, care măsoară cantitatea de energie termică furnizată de utilizator;</w:t>
      </w:r>
    </w:p>
    <w:p w:rsidR="00AE4017" w:rsidRPr="00093696" w:rsidRDefault="00AE4017"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11.28 </w:t>
      </w:r>
      <w:r w:rsidRPr="00093696">
        <w:rPr>
          <w:rFonts w:asciiTheme="minorHAnsi" w:hAnsiTheme="minorHAnsi"/>
          <w:i/>
          <w:sz w:val="28"/>
          <w:szCs w:val="28"/>
          <w:lang w:val="ro-RO"/>
        </w:rPr>
        <w:t xml:space="preserve">exploatare </w:t>
      </w:r>
      <w:r w:rsidRPr="00093696">
        <w:rPr>
          <w:rFonts w:asciiTheme="minorHAnsi" w:hAnsiTheme="minorHAnsi"/>
          <w:sz w:val="28"/>
          <w:szCs w:val="28"/>
          <w:lang w:val="ro-RO"/>
        </w:rPr>
        <w:t xml:space="preserve">– ansamblul de </w:t>
      </w:r>
      <w:r w:rsidR="00954530" w:rsidRPr="00093696">
        <w:rPr>
          <w:rFonts w:asciiTheme="minorHAnsi" w:hAnsiTheme="minorHAnsi"/>
          <w:sz w:val="28"/>
          <w:szCs w:val="28"/>
          <w:lang w:val="ro-RO"/>
        </w:rPr>
        <w:t>operații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acțiuni</w:t>
      </w:r>
      <w:r w:rsidRPr="00093696">
        <w:rPr>
          <w:rFonts w:asciiTheme="minorHAnsi" w:hAnsiTheme="minorHAnsi"/>
          <w:sz w:val="28"/>
          <w:szCs w:val="28"/>
          <w:lang w:val="ro-RO"/>
        </w:rPr>
        <w:t xml:space="preserve"> executate pentru asigurarea </w:t>
      </w:r>
      <w:r w:rsidR="00954530" w:rsidRPr="00093696">
        <w:rPr>
          <w:rFonts w:asciiTheme="minorHAnsi" w:hAnsiTheme="minorHAnsi"/>
          <w:sz w:val="28"/>
          <w:szCs w:val="28"/>
          <w:lang w:val="ro-RO"/>
        </w:rPr>
        <w:t>continuității</w:t>
      </w:r>
      <w:r w:rsidRPr="00093696">
        <w:rPr>
          <w:rFonts w:asciiTheme="minorHAnsi" w:hAnsiTheme="minorHAnsi"/>
          <w:sz w:val="28"/>
          <w:szCs w:val="28"/>
          <w:lang w:val="ro-RO"/>
        </w:rPr>
        <w:t xml:space="preserve"> proceselor de producere, transport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a energiei termice în </w:t>
      </w:r>
      <w:r w:rsidR="00954530" w:rsidRPr="00093696">
        <w:rPr>
          <w:rFonts w:asciiTheme="minorHAnsi" w:hAnsiTheme="minorHAnsi"/>
          <w:sz w:val="28"/>
          <w:szCs w:val="28"/>
          <w:lang w:val="ro-RO"/>
        </w:rPr>
        <w:t>condiții</w:t>
      </w:r>
      <w:r w:rsidRPr="00093696">
        <w:rPr>
          <w:rFonts w:asciiTheme="minorHAnsi" w:hAnsiTheme="minorHAnsi"/>
          <w:sz w:val="28"/>
          <w:szCs w:val="28"/>
          <w:lang w:val="ro-RO"/>
        </w:rPr>
        <w:t xml:space="preserve"> </w:t>
      </w:r>
      <w:proofErr w:type="spellStart"/>
      <w:r w:rsidRPr="00093696">
        <w:rPr>
          <w:rFonts w:asciiTheme="minorHAnsi" w:hAnsiTheme="minorHAnsi"/>
          <w:sz w:val="28"/>
          <w:szCs w:val="28"/>
          <w:lang w:val="ro-RO"/>
        </w:rPr>
        <w:t>tehnico</w:t>
      </w:r>
      <w:proofErr w:type="spellEnd"/>
      <w:r w:rsidRPr="00093696">
        <w:rPr>
          <w:rFonts w:asciiTheme="minorHAnsi" w:hAnsiTheme="minorHAnsi"/>
          <w:sz w:val="28"/>
          <w:szCs w:val="28"/>
          <w:lang w:val="ro-RO"/>
        </w:rPr>
        <w:t>–</w:t>
      </w:r>
      <w:r w:rsidR="006A5845" w:rsidRPr="00093696">
        <w:rPr>
          <w:rFonts w:asciiTheme="minorHAnsi" w:hAnsiTheme="minorHAnsi"/>
          <w:sz w:val="28"/>
          <w:szCs w:val="28"/>
          <w:lang w:val="ro-RO"/>
        </w:rPr>
        <w:t>e</w:t>
      </w:r>
      <w:r w:rsidRPr="00093696">
        <w:rPr>
          <w:rFonts w:asciiTheme="minorHAnsi" w:hAnsiTheme="minorHAnsi"/>
          <w:sz w:val="28"/>
          <w:szCs w:val="28"/>
          <w:lang w:val="ro-RO"/>
        </w:rPr>
        <w:t xml:space="preserve">conomice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de </w:t>
      </w:r>
      <w:r w:rsidR="00954530" w:rsidRPr="00093696">
        <w:rPr>
          <w:rFonts w:asciiTheme="minorHAnsi" w:hAnsiTheme="minorHAnsi"/>
          <w:sz w:val="28"/>
          <w:szCs w:val="28"/>
          <w:lang w:val="ro-RO"/>
        </w:rPr>
        <w:t>siguranță</w:t>
      </w:r>
      <w:r w:rsidRPr="00093696">
        <w:rPr>
          <w:rFonts w:asciiTheme="minorHAnsi" w:hAnsiTheme="minorHAnsi"/>
          <w:sz w:val="28"/>
          <w:szCs w:val="28"/>
          <w:lang w:val="ro-RO"/>
        </w:rPr>
        <w:t xml:space="preserve"> corespunzătoare, care constau în executarea</w:t>
      </w:r>
      <w:r w:rsidR="006A5845" w:rsidRPr="00093696">
        <w:rPr>
          <w:rFonts w:asciiTheme="minorHAnsi" w:hAnsiTheme="minorHAnsi"/>
          <w:sz w:val="28"/>
          <w:szCs w:val="28"/>
          <w:lang w:val="ro-RO"/>
        </w:rPr>
        <w:t xml:space="preserve"> controlului curent, a manevrelor </w:t>
      </w:r>
      <w:r w:rsidR="00954530" w:rsidRPr="00093696">
        <w:rPr>
          <w:rFonts w:asciiTheme="minorHAnsi" w:hAnsiTheme="minorHAnsi"/>
          <w:sz w:val="28"/>
          <w:szCs w:val="28"/>
          <w:lang w:val="ro-RO"/>
        </w:rPr>
        <w:t>și</w:t>
      </w:r>
      <w:r w:rsidR="006A5845" w:rsidRPr="00093696">
        <w:rPr>
          <w:rFonts w:asciiTheme="minorHAnsi" w:hAnsiTheme="minorHAnsi"/>
          <w:sz w:val="28"/>
          <w:szCs w:val="28"/>
          <w:lang w:val="ro-RO"/>
        </w:rPr>
        <w:t xml:space="preserve"> lucrărilor de </w:t>
      </w:r>
      <w:r w:rsidR="00954530" w:rsidRPr="00093696">
        <w:rPr>
          <w:rFonts w:asciiTheme="minorHAnsi" w:hAnsiTheme="minorHAnsi"/>
          <w:sz w:val="28"/>
          <w:szCs w:val="28"/>
          <w:lang w:val="ro-RO"/>
        </w:rPr>
        <w:t>întreținere</w:t>
      </w:r>
      <w:r w:rsidR="006A5845" w:rsidRPr="00093696">
        <w:rPr>
          <w:rFonts w:asciiTheme="minorHAnsi" w:hAnsiTheme="minorHAnsi"/>
          <w:sz w:val="28"/>
          <w:szCs w:val="28"/>
          <w:lang w:val="ro-RO"/>
        </w:rPr>
        <w:t xml:space="preserve"> curentă;</w:t>
      </w:r>
    </w:p>
    <w:p w:rsidR="006A5845" w:rsidRPr="00093696" w:rsidRDefault="006A5845"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lastRenderedPageBreak/>
        <w:t xml:space="preserve">11.29 </w:t>
      </w:r>
      <w:r w:rsidRPr="00093696">
        <w:rPr>
          <w:rFonts w:asciiTheme="minorHAnsi" w:hAnsiTheme="minorHAnsi"/>
          <w:i/>
          <w:sz w:val="28"/>
          <w:szCs w:val="28"/>
          <w:lang w:val="ro-RO"/>
        </w:rPr>
        <w:t xml:space="preserve">furnizare a energie termice </w:t>
      </w:r>
      <w:r w:rsidRPr="00093696">
        <w:rPr>
          <w:rFonts w:asciiTheme="minorHAnsi" w:hAnsiTheme="minorHAnsi"/>
          <w:sz w:val="28"/>
          <w:szCs w:val="28"/>
          <w:lang w:val="ro-RO"/>
        </w:rPr>
        <w:t xml:space="preserve">– activitatea prin care se asigură, pe baze contractuale, comercializarea energiei termice între producători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utilizatori;</w:t>
      </w:r>
    </w:p>
    <w:p w:rsidR="006A5845" w:rsidRPr="00093696" w:rsidRDefault="006A5845"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11.30 </w:t>
      </w:r>
      <w:r w:rsidRPr="00093696">
        <w:rPr>
          <w:rFonts w:asciiTheme="minorHAnsi" w:hAnsiTheme="minorHAnsi"/>
          <w:i/>
          <w:sz w:val="28"/>
          <w:szCs w:val="28"/>
          <w:lang w:val="ro-RO"/>
        </w:rPr>
        <w:t xml:space="preserve">furnizor </w:t>
      </w:r>
      <w:r w:rsidRPr="00093696">
        <w:rPr>
          <w:rFonts w:asciiTheme="minorHAnsi" w:hAnsiTheme="minorHAnsi"/>
          <w:sz w:val="28"/>
          <w:szCs w:val="28"/>
          <w:lang w:val="ro-RO"/>
        </w:rPr>
        <w:t xml:space="preserve">– operatorul care are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calitatea de efectua serviciul de furnizare a energiei termice;</w:t>
      </w:r>
    </w:p>
    <w:p w:rsidR="006A5845" w:rsidRPr="00093696" w:rsidRDefault="006A5845"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11.31 </w:t>
      </w:r>
      <w:r w:rsidRPr="00093696">
        <w:rPr>
          <w:rFonts w:asciiTheme="minorHAnsi" w:hAnsiTheme="minorHAnsi"/>
          <w:i/>
          <w:sz w:val="28"/>
          <w:szCs w:val="28"/>
          <w:lang w:val="ro-RO"/>
        </w:rPr>
        <w:t xml:space="preserve">grad de asigurare în furnizare </w:t>
      </w:r>
      <w:r w:rsidRPr="00093696">
        <w:rPr>
          <w:rFonts w:asciiTheme="minorHAnsi" w:hAnsiTheme="minorHAnsi"/>
          <w:sz w:val="28"/>
          <w:szCs w:val="28"/>
          <w:lang w:val="ro-RO"/>
        </w:rPr>
        <w:t>– nivel procentual de asigurare  a energiei termice necesare utilizat</w:t>
      </w:r>
      <w:r w:rsidR="00010CC9" w:rsidRPr="00093696">
        <w:rPr>
          <w:rFonts w:asciiTheme="minorHAnsi" w:hAnsiTheme="minorHAnsi"/>
          <w:sz w:val="28"/>
          <w:szCs w:val="28"/>
          <w:lang w:val="ro-RO"/>
        </w:rPr>
        <w:t>orului într-un interval de timp, precizat în anexa la contractul de furnizare a energiei termice;</w:t>
      </w:r>
    </w:p>
    <w:p w:rsidR="00010CC9" w:rsidRPr="00093696" w:rsidRDefault="00010CC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11.32 </w:t>
      </w:r>
      <w:r w:rsidRPr="00093696">
        <w:rPr>
          <w:rFonts w:asciiTheme="minorHAnsi" w:hAnsiTheme="minorHAnsi"/>
          <w:i/>
          <w:sz w:val="28"/>
          <w:szCs w:val="28"/>
          <w:lang w:val="ro-RO"/>
        </w:rPr>
        <w:t xml:space="preserve">incident </w:t>
      </w:r>
      <w:r w:rsidRPr="00093696">
        <w:rPr>
          <w:rFonts w:asciiTheme="minorHAnsi" w:hAnsiTheme="minorHAnsi"/>
          <w:sz w:val="28"/>
          <w:szCs w:val="28"/>
          <w:lang w:val="ro-RO"/>
        </w:rPr>
        <w:t xml:space="preserve">– evenimentul sau succesiunea de evenimente care conduce la modificarea stării anterioare de </w:t>
      </w:r>
      <w:r w:rsidR="00954530" w:rsidRPr="00093696">
        <w:rPr>
          <w:rFonts w:asciiTheme="minorHAnsi" w:hAnsiTheme="minorHAnsi"/>
          <w:sz w:val="28"/>
          <w:szCs w:val="28"/>
          <w:lang w:val="ro-RO"/>
        </w:rPr>
        <w:t>funcționare</w:t>
      </w:r>
      <w:r w:rsidRPr="00093696">
        <w:rPr>
          <w:rFonts w:asciiTheme="minorHAnsi" w:hAnsiTheme="minorHAnsi"/>
          <w:sz w:val="28"/>
          <w:szCs w:val="28"/>
          <w:lang w:val="ro-RO"/>
        </w:rPr>
        <w:t xml:space="preserve"> sau a parametrilor </w:t>
      </w:r>
      <w:r w:rsidR="00954530" w:rsidRPr="00093696">
        <w:rPr>
          <w:rFonts w:asciiTheme="minorHAnsi" w:hAnsiTheme="minorHAnsi"/>
          <w:sz w:val="28"/>
          <w:szCs w:val="28"/>
          <w:lang w:val="ro-RO"/>
        </w:rPr>
        <w:t>funcționali</w:t>
      </w:r>
      <w:r w:rsidRPr="00093696">
        <w:rPr>
          <w:rFonts w:asciiTheme="minorHAnsi" w:hAnsiTheme="minorHAnsi"/>
          <w:sz w:val="28"/>
          <w:szCs w:val="28"/>
          <w:lang w:val="ro-RO"/>
        </w:rPr>
        <w:t xml:space="preserve">, în afara limitelor stabilite, care au loc la un moment dat într-o </w:t>
      </w:r>
      <w:r w:rsidR="00954530" w:rsidRPr="00093696">
        <w:rPr>
          <w:rFonts w:asciiTheme="minorHAnsi" w:hAnsiTheme="minorHAnsi"/>
          <w:sz w:val="28"/>
          <w:szCs w:val="28"/>
          <w:lang w:val="ro-RO"/>
        </w:rPr>
        <w:t>instalație</w:t>
      </w:r>
      <w:r w:rsidRPr="00093696">
        <w:rPr>
          <w:rFonts w:asciiTheme="minorHAnsi" w:hAnsiTheme="minorHAnsi"/>
          <w:sz w:val="28"/>
          <w:szCs w:val="28"/>
          <w:lang w:val="ro-RO"/>
        </w:rPr>
        <w:t xml:space="preserve">, indiferent de efectul asupra utilizatorilor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fără </w:t>
      </w:r>
      <w:r w:rsidR="00954530" w:rsidRPr="00093696">
        <w:rPr>
          <w:rFonts w:asciiTheme="minorHAnsi" w:hAnsiTheme="minorHAnsi"/>
          <w:sz w:val="28"/>
          <w:szCs w:val="28"/>
          <w:lang w:val="ro-RO"/>
        </w:rPr>
        <w:t>consecințe</w:t>
      </w:r>
      <w:r w:rsidRPr="00093696">
        <w:rPr>
          <w:rFonts w:asciiTheme="minorHAnsi" w:hAnsiTheme="minorHAnsi"/>
          <w:sz w:val="28"/>
          <w:szCs w:val="28"/>
          <w:lang w:val="ro-RO"/>
        </w:rPr>
        <w:t xml:space="preserve"> deosebite asupra </w:t>
      </w:r>
      <w:r w:rsidR="00954530" w:rsidRPr="00093696">
        <w:rPr>
          <w:rFonts w:asciiTheme="minorHAnsi" w:hAnsiTheme="minorHAnsi"/>
          <w:sz w:val="28"/>
          <w:szCs w:val="28"/>
          <w:lang w:val="ro-RO"/>
        </w:rPr>
        <w:t>instalațiilor</w:t>
      </w:r>
      <w:r w:rsidRPr="00093696">
        <w:rPr>
          <w:rFonts w:asciiTheme="minorHAnsi" w:hAnsiTheme="minorHAnsi"/>
          <w:sz w:val="28"/>
          <w:szCs w:val="28"/>
          <w:lang w:val="ro-RO"/>
        </w:rPr>
        <w:t>;</w:t>
      </w:r>
    </w:p>
    <w:p w:rsidR="00010CC9" w:rsidRPr="00093696" w:rsidRDefault="00010CC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11.34  </w:t>
      </w:r>
      <w:r w:rsidRPr="00093696">
        <w:rPr>
          <w:rFonts w:asciiTheme="minorHAnsi" w:hAnsiTheme="minorHAnsi"/>
          <w:i/>
          <w:sz w:val="28"/>
          <w:szCs w:val="28"/>
          <w:lang w:val="ro-RO"/>
        </w:rPr>
        <w:t xml:space="preserve">index de pornire </w:t>
      </w:r>
      <w:r w:rsidRPr="00093696">
        <w:rPr>
          <w:rFonts w:asciiTheme="minorHAnsi" w:hAnsiTheme="minorHAnsi"/>
          <w:sz w:val="28"/>
          <w:szCs w:val="28"/>
          <w:lang w:val="ro-RO"/>
        </w:rPr>
        <w:t xml:space="preserve">– valoarea pe care o indică </w:t>
      </w:r>
      <w:r w:rsidR="00954530" w:rsidRPr="00093696">
        <w:rPr>
          <w:rFonts w:asciiTheme="minorHAnsi" w:hAnsiTheme="minorHAnsi"/>
          <w:sz w:val="28"/>
          <w:szCs w:val="28"/>
          <w:lang w:val="ro-RO"/>
        </w:rPr>
        <w:t>afișajul</w:t>
      </w:r>
      <w:r w:rsidRPr="00093696">
        <w:rPr>
          <w:rFonts w:asciiTheme="minorHAnsi" w:hAnsiTheme="minorHAnsi"/>
          <w:sz w:val="28"/>
          <w:szCs w:val="28"/>
          <w:lang w:val="ro-RO"/>
        </w:rPr>
        <w:t xml:space="preserve"> unui contor de energie termică/grup de măsurare a energiei termice înainte de momentul punerii în </w:t>
      </w:r>
      <w:r w:rsidR="00954530" w:rsidRPr="00093696">
        <w:rPr>
          <w:rFonts w:asciiTheme="minorHAnsi" w:hAnsiTheme="minorHAnsi"/>
          <w:sz w:val="28"/>
          <w:szCs w:val="28"/>
          <w:lang w:val="ro-RO"/>
        </w:rPr>
        <w:t>funcțiune</w:t>
      </w:r>
      <w:r w:rsidRPr="00093696">
        <w:rPr>
          <w:rFonts w:asciiTheme="minorHAnsi" w:hAnsiTheme="minorHAnsi"/>
          <w:sz w:val="28"/>
          <w:szCs w:val="28"/>
          <w:lang w:val="ro-RO"/>
        </w:rPr>
        <w:t>;</w:t>
      </w:r>
    </w:p>
    <w:p w:rsidR="00010CC9" w:rsidRPr="00093696" w:rsidRDefault="00010CC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11.35 </w:t>
      </w:r>
      <w:r w:rsidRPr="00093696">
        <w:rPr>
          <w:rFonts w:asciiTheme="minorHAnsi" w:hAnsiTheme="minorHAnsi"/>
          <w:i/>
          <w:sz w:val="28"/>
          <w:szCs w:val="28"/>
          <w:lang w:val="ro-RO"/>
        </w:rPr>
        <w:t xml:space="preserve">indicatori de </w:t>
      </w:r>
      <w:r w:rsidR="00954530" w:rsidRPr="00093696">
        <w:rPr>
          <w:rFonts w:asciiTheme="minorHAnsi" w:hAnsiTheme="minorHAnsi"/>
          <w:i/>
          <w:sz w:val="28"/>
          <w:szCs w:val="28"/>
          <w:lang w:val="ro-RO"/>
        </w:rPr>
        <w:t>performanță</w:t>
      </w:r>
      <w:r w:rsidRPr="00093696">
        <w:rPr>
          <w:rFonts w:asciiTheme="minorHAnsi" w:hAnsiTheme="minorHAnsi"/>
          <w:i/>
          <w:sz w:val="28"/>
          <w:szCs w:val="28"/>
          <w:lang w:val="ro-RO"/>
        </w:rPr>
        <w:t xml:space="preserve"> generali </w:t>
      </w:r>
      <w:r w:rsidRPr="00093696">
        <w:rPr>
          <w:rFonts w:asciiTheme="minorHAnsi" w:hAnsiTheme="minorHAnsi"/>
          <w:sz w:val="28"/>
          <w:szCs w:val="28"/>
          <w:lang w:val="ro-RO"/>
        </w:rPr>
        <w:t>–</w:t>
      </w:r>
      <w:r w:rsidR="003F7D98" w:rsidRPr="00093696">
        <w:rPr>
          <w:rFonts w:asciiTheme="minorHAnsi" w:hAnsiTheme="minorHAnsi"/>
          <w:sz w:val="28"/>
          <w:szCs w:val="28"/>
          <w:lang w:val="ro-RO"/>
        </w:rPr>
        <w:t xml:space="preserve"> parametrii</w:t>
      </w:r>
      <w:r w:rsidRPr="00093696">
        <w:rPr>
          <w:rFonts w:asciiTheme="minorHAnsi" w:hAnsiTheme="minorHAnsi"/>
          <w:sz w:val="28"/>
          <w:szCs w:val="28"/>
          <w:lang w:val="ro-RO"/>
        </w:rPr>
        <w:t xml:space="preserve"> ai serviciului de furnizare pentru care se stabilesc niveluri minime de calitate urmărite la nivelul furnizorilor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pentru care sunt prevăzute </w:t>
      </w:r>
      <w:r w:rsidR="00954530" w:rsidRPr="00093696">
        <w:rPr>
          <w:rFonts w:asciiTheme="minorHAnsi" w:hAnsiTheme="minorHAnsi"/>
          <w:sz w:val="28"/>
          <w:szCs w:val="28"/>
          <w:lang w:val="ro-RO"/>
        </w:rPr>
        <w:t>sancțiuni</w:t>
      </w:r>
      <w:r w:rsidRPr="00093696">
        <w:rPr>
          <w:rFonts w:asciiTheme="minorHAnsi" w:hAnsiTheme="minorHAnsi"/>
          <w:sz w:val="28"/>
          <w:szCs w:val="28"/>
          <w:lang w:val="ro-RO"/>
        </w:rPr>
        <w:t xml:space="preserve"> în </w:t>
      </w:r>
      <w:r w:rsidR="00954530" w:rsidRPr="00093696">
        <w:rPr>
          <w:rFonts w:asciiTheme="minorHAnsi" w:hAnsiTheme="minorHAnsi"/>
          <w:sz w:val="28"/>
          <w:szCs w:val="28"/>
          <w:lang w:val="ro-RO"/>
        </w:rPr>
        <w:t>licență</w:t>
      </w:r>
      <w:r w:rsidRPr="00093696">
        <w:rPr>
          <w:rFonts w:asciiTheme="minorHAnsi" w:hAnsiTheme="minorHAnsi"/>
          <w:sz w:val="28"/>
          <w:szCs w:val="28"/>
          <w:lang w:val="ro-RO"/>
        </w:rPr>
        <w:t>, în cazul nerealizării acestora;</w:t>
      </w:r>
    </w:p>
    <w:p w:rsidR="00010CC9" w:rsidRPr="00093696" w:rsidRDefault="00010CC9"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11.36 </w:t>
      </w:r>
      <w:r w:rsidR="003F7D98" w:rsidRPr="00093696">
        <w:rPr>
          <w:rFonts w:asciiTheme="minorHAnsi" w:hAnsiTheme="minorHAnsi"/>
          <w:i/>
          <w:sz w:val="28"/>
          <w:szCs w:val="28"/>
          <w:lang w:val="ro-RO"/>
        </w:rPr>
        <w:t xml:space="preserve">indicatori de </w:t>
      </w:r>
      <w:r w:rsidR="00954530" w:rsidRPr="00093696">
        <w:rPr>
          <w:rFonts w:asciiTheme="minorHAnsi" w:hAnsiTheme="minorHAnsi"/>
          <w:i/>
          <w:sz w:val="28"/>
          <w:szCs w:val="28"/>
          <w:lang w:val="ro-RO"/>
        </w:rPr>
        <w:t>performanță</w:t>
      </w:r>
      <w:r w:rsidR="003F7D98" w:rsidRPr="00093696">
        <w:rPr>
          <w:rFonts w:asciiTheme="minorHAnsi" w:hAnsiTheme="minorHAnsi"/>
          <w:i/>
          <w:sz w:val="28"/>
          <w:szCs w:val="28"/>
          <w:lang w:val="ro-RO"/>
        </w:rPr>
        <w:t xml:space="preserve"> </w:t>
      </w:r>
      <w:r w:rsidR="00954530" w:rsidRPr="00093696">
        <w:rPr>
          <w:rFonts w:asciiTheme="minorHAnsi" w:hAnsiTheme="minorHAnsi"/>
          <w:i/>
          <w:sz w:val="28"/>
          <w:szCs w:val="28"/>
          <w:lang w:val="ro-RO"/>
        </w:rPr>
        <w:t>garantați</w:t>
      </w:r>
      <w:r w:rsidR="003F7D98" w:rsidRPr="00093696">
        <w:rPr>
          <w:rFonts w:asciiTheme="minorHAnsi" w:hAnsiTheme="minorHAnsi"/>
          <w:i/>
          <w:sz w:val="28"/>
          <w:szCs w:val="28"/>
          <w:lang w:val="ro-RO"/>
        </w:rPr>
        <w:t xml:space="preserve"> </w:t>
      </w:r>
      <w:r w:rsidR="003F7D98" w:rsidRPr="00093696">
        <w:rPr>
          <w:rFonts w:asciiTheme="minorHAnsi" w:hAnsiTheme="minorHAnsi"/>
          <w:sz w:val="28"/>
          <w:szCs w:val="28"/>
          <w:lang w:val="ro-RO"/>
        </w:rPr>
        <w:t xml:space="preserve">– parametrii ai serviciului de furnizare pentru care se stabilesc niveluri minime de calitate </w:t>
      </w:r>
      <w:r w:rsidR="00954530" w:rsidRPr="00093696">
        <w:rPr>
          <w:rFonts w:asciiTheme="minorHAnsi" w:hAnsiTheme="minorHAnsi"/>
          <w:sz w:val="28"/>
          <w:szCs w:val="28"/>
          <w:lang w:val="ro-RO"/>
        </w:rPr>
        <w:t>și</w:t>
      </w:r>
      <w:r w:rsidR="003F7D98" w:rsidRPr="00093696">
        <w:rPr>
          <w:rFonts w:asciiTheme="minorHAnsi" w:hAnsiTheme="minorHAnsi"/>
          <w:sz w:val="28"/>
          <w:szCs w:val="28"/>
          <w:lang w:val="ro-RO"/>
        </w:rPr>
        <w:t xml:space="preserve"> pentru care sunt prevăzute </w:t>
      </w:r>
      <w:r w:rsidR="00954530" w:rsidRPr="00093696">
        <w:rPr>
          <w:rFonts w:asciiTheme="minorHAnsi" w:hAnsiTheme="minorHAnsi"/>
          <w:sz w:val="28"/>
          <w:szCs w:val="28"/>
          <w:lang w:val="ro-RO"/>
        </w:rPr>
        <w:t>sancțiuni</w:t>
      </w:r>
      <w:r w:rsidR="003F7D98" w:rsidRPr="00093696">
        <w:rPr>
          <w:rFonts w:asciiTheme="minorHAnsi" w:hAnsiTheme="minorHAnsi"/>
          <w:sz w:val="28"/>
          <w:szCs w:val="28"/>
          <w:lang w:val="ro-RO"/>
        </w:rPr>
        <w:t xml:space="preserve"> în </w:t>
      </w:r>
      <w:r w:rsidR="00954530" w:rsidRPr="00093696">
        <w:rPr>
          <w:rFonts w:asciiTheme="minorHAnsi" w:hAnsiTheme="minorHAnsi"/>
          <w:sz w:val="28"/>
          <w:szCs w:val="28"/>
          <w:lang w:val="ro-RO"/>
        </w:rPr>
        <w:t>licență</w:t>
      </w:r>
      <w:r w:rsidR="003F7D98" w:rsidRPr="00093696">
        <w:rPr>
          <w:rFonts w:asciiTheme="minorHAnsi" w:hAnsiTheme="minorHAnsi"/>
          <w:sz w:val="28"/>
          <w:szCs w:val="28"/>
          <w:lang w:val="ro-RO"/>
        </w:rPr>
        <w:t>, în cazul nerealizării lor;</w:t>
      </w:r>
    </w:p>
    <w:p w:rsidR="003F7D98" w:rsidRPr="00093696" w:rsidRDefault="003F7D98"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11.37 </w:t>
      </w:r>
      <w:r w:rsidR="00954530" w:rsidRPr="00093696">
        <w:rPr>
          <w:rFonts w:asciiTheme="minorHAnsi" w:hAnsiTheme="minorHAnsi"/>
          <w:i/>
          <w:sz w:val="28"/>
          <w:szCs w:val="28"/>
          <w:lang w:val="ro-RO"/>
        </w:rPr>
        <w:t>instalații</w:t>
      </w:r>
      <w:r w:rsidRPr="00093696">
        <w:rPr>
          <w:rFonts w:asciiTheme="minorHAnsi" w:hAnsiTheme="minorHAnsi"/>
          <w:i/>
          <w:sz w:val="28"/>
          <w:szCs w:val="28"/>
          <w:lang w:val="ro-RO"/>
        </w:rPr>
        <w:t xml:space="preserve"> de producere a energiei termice </w:t>
      </w:r>
      <w:r w:rsidRPr="00093696">
        <w:rPr>
          <w:rFonts w:asciiTheme="minorHAnsi" w:hAnsiTheme="minorHAnsi"/>
          <w:sz w:val="28"/>
          <w:szCs w:val="28"/>
          <w:lang w:val="ro-RO"/>
        </w:rPr>
        <w:t xml:space="preserve">– totalitatea </w:t>
      </w:r>
      <w:r w:rsidR="00954530" w:rsidRPr="00093696">
        <w:rPr>
          <w:rFonts w:asciiTheme="minorHAnsi" w:hAnsiTheme="minorHAnsi"/>
          <w:sz w:val="28"/>
          <w:szCs w:val="28"/>
          <w:lang w:val="ro-RO"/>
        </w:rPr>
        <w:t>construcțiilor</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instalațiilor</w:t>
      </w:r>
      <w:r w:rsidRPr="00093696">
        <w:rPr>
          <w:rFonts w:asciiTheme="minorHAnsi" w:hAnsiTheme="minorHAnsi"/>
          <w:sz w:val="28"/>
          <w:szCs w:val="28"/>
          <w:lang w:val="ro-RO"/>
        </w:rPr>
        <w:t xml:space="preserve"> din centralele termice sau centralele electrice în cogenerare care produc un agent termic: abur, apă fierbinte sau apă caldă. În sensul prezentului regulament nu sunt cuprinse </w:t>
      </w:r>
      <w:r w:rsidR="00954530"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centralelor electrice în cogenerare;</w:t>
      </w:r>
    </w:p>
    <w:p w:rsidR="003F7D98" w:rsidRPr="00093696" w:rsidRDefault="003F7D98"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11.38 </w:t>
      </w:r>
      <w:r w:rsidR="00954530" w:rsidRPr="00093696">
        <w:rPr>
          <w:rFonts w:asciiTheme="minorHAnsi" w:hAnsiTheme="minorHAnsi"/>
          <w:i/>
          <w:sz w:val="28"/>
          <w:szCs w:val="28"/>
          <w:lang w:val="ro-RO"/>
        </w:rPr>
        <w:t>instalații</w:t>
      </w:r>
      <w:r w:rsidRPr="00093696">
        <w:rPr>
          <w:rFonts w:asciiTheme="minorHAnsi" w:hAnsiTheme="minorHAnsi"/>
          <w:i/>
          <w:sz w:val="28"/>
          <w:szCs w:val="28"/>
          <w:lang w:val="ro-RO"/>
        </w:rPr>
        <w:t xml:space="preserve"> de transport </w:t>
      </w:r>
      <w:r w:rsidR="00954530" w:rsidRPr="00093696">
        <w:rPr>
          <w:rFonts w:asciiTheme="minorHAnsi" w:hAnsiTheme="minorHAnsi"/>
          <w:i/>
          <w:sz w:val="28"/>
          <w:szCs w:val="28"/>
          <w:lang w:val="ro-RO"/>
        </w:rPr>
        <w:t>și</w:t>
      </w:r>
      <w:r w:rsidRPr="00093696">
        <w:rPr>
          <w:rFonts w:asciiTheme="minorHAnsi" w:hAnsiTheme="minorHAnsi"/>
          <w:i/>
          <w:sz w:val="28"/>
          <w:szCs w:val="28"/>
          <w:lang w:val="ro-RO"/>
        </w:rPr>
        <w:t xml:space="preserve"> </w:t>
      </w:r>
      <w:r w:rsidR="00954530" w:rsidRPr="00093696">
        <w:rPr>
          <w:rFonts w:asciiTheme="minorHAnsi" w:hAnsiTheme="minorHAnsi"/>
          <w:i/>
          <w:sz w:val="28"/>
          <w:szCs w:val="28"/>
          <w:lang w:val="ro-RO"/>
        </w:rPr>
        <w:t>distribuție</w:t>
      </w:r>
      <w:r w:rsidRPr="00093696">
        <w:rPr>
          <w:rFonts w:asciiTheme="minorHAnsi" w:hAnsiTheme="minorHAnsi"/>
          <w:i/>
          <w:sz w:val="28"/>
          <w:szCs w:val="28"/>
          <w:lang w:val="ro-RO"/>
        </w:rPr>
        <w:t xml:space="preserve"> a energiei termice </w:t>
      </w:r>
      <w:r w:rsidRPr="00093696">
        <w:rPr>
          <w:rFonts w:asciiTheme="minorHAnsi" w:hAnsiTheme="minorHAnsi"/>
          <w:sz w:val="28"/>
          <w:szCs w:val="28"/>
          <w:lang w:val="ro-RO"/>
        </w:rPr>
        <w:t xml:space="preserve">– ansamblul de conducte, </w:t>
      </w:r>
      <w:r w:rsidR="00954530" w:rsidRPr="00093696">
        <w:rPr>
          <w:rFonts w:asciiTheme="minorHAnsi" w:hAnsiTheme="minorHAnsi"/>
          <w:sz w:val="28"/>
          <w:szCs w:val="28"/>
          <w:lang w:val="ro-RO"/>
        </w:rPr>
        <w:t>instalații</w:t>
      </w:r>
      <w:r w:rsidRPr="00093696">
        <w:rPr>
          <w:rFonts w:asciiTheme="minorHAnsi" w:hAnsiTheme="minorHAnsi"/>
          <w:sz w:val="28"/>
          <w:szCs w:val="28"/>
          <w:lang w:val="ro-RO"/>
        </w:rPr>
        <w:t xml:space="preserve"> de pompare ( altele decât cele din punctele termice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centralele termice sau centralele de producere a energiei electrice în cogenerare), alte </w:t>
      </w:r>
      <w:r w:rsidR="00954530" w:rsidRPr="00093696">
        <w:rPr>
          <w:rFonts w:asciiTheme="minorHAnsi" w:hAnsiTheme="minorHAnsi"/>
          <w:sz w:val="28"/>
          <w:szCs w:val="28"/>
          <w:lang w:val="ro-RO"/>
        </w:rPr>
        <w:t>instalații</w:t>
      </w:r>
      <w:r w:rsidRPr="00093696">
        <w:rPr>
          <w:rFonts w:asciiTheme="minorHAnsi" w:hAnsiTheme="minorHAnsi"/>
          <w:sz w:val="28"/>
          <w:szCs w:val="28"/>
          <w:lang w:val="ro-RO"/>
        </w:rPr>
        <w:t xml:space="preserve"> auxiliare cu ajutorul cărora se transportă, se transformă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se distribuie energie termică de la producători la utilizatori;</w:t>
      </w:r>
    </w:p>
    <w:p w:rsidR="00327A0A" w:rsidRPr="00093696" w:rsidRDefault="00327A0A"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11.39  </w:t>
      </w:r>
      <w:r w:rsidR="00954530" w:rsidRPr="00093696">
        <w:rPr>
          <w:rFonts w:asciiTheme="minorHAnsi" w:hAnsiTheme="minorHAnsi"/>
          <w:i/>
          <w:sz w:val="28"/>
          <w:szCs w:val="28"/>
          <w:lang w:val="ro-RO"/>
        </w:rPr>
        <w:t>instalații</w:t>
      </w:r>
      <w:r w:rsidRPr="00093696">
        <w:rPr>
          <w:rFonts w:asciiTheme="minorHAnsi" w:hAnsiTheme="minorHAnsi"/>
          <w:i/>
          <w:sz w:val="28"/>
          <w:szCs w:val="28"/>
          <w:lang w:val="ro-RO"/>
        </w:rPr>
        <w:t xml:space="preserve"> de transformare a energiei termice </w:t>
      </w:r>
      <w:r w:rsidRPr="00093696">
        <w:rPr>
          <w:rFonts w:asciiTheme="minorHAnsi" w:hAnsiTheme="minorHAnsi"/>
          <w:sz w:val="28"/>
          <w:szCs w:val="28"/>
          <w:lang w:val="ro-RO"/>
        </w:rPr>
        <w:t xml:space="preserve">– ansamblul </w:t>
      </w:r>
      <w:r w:rsidR="00954530" w:rsidRPr="00093696">
        <w:rPr>
          <w:rFonts w:asciiTheme="minorHAnsi" w:hAnsiTheme="minorHAnsi"/>
          <w:sz w:val="28"/>
          <w:szCs w:val="28"/>
          <w:lang w:val="ro-RO"/>
        </w:rPr>
        <w:t>instalațiilor</w:t>
      </w:r>
      <w:r w:rsidRPr="00093696">
        <w:rPr>
          <w:rFonts w:asciiTheme="minorHAnsi" w:hAnsiTheme="minorHAnsi"/>
          <w:sz w:val="28"/>
          <w:szCs w:val="28"/>
          <w:lang w:val="ro-RO"/>
        </w:rPr>
        <w:t xml:space="preserve"> prin care se realizează adaptarea parametrilor </w:t>
      </w:r>
      <w:r w:rsidR="00954530" w:rsidRPr="00093696">
        <w:rPr>
          <w:rFonts w:asciiTheme="minorHAnsi" w:hAnsiTheme="minorHAnsi"/>
          <w:sz w:val="28"/>
          <w:szCs w:val="28"/>
          <w:lang w:val="ro-RO"/>
        </w:rPr>
        <w:t>agenților</w:t>
      </w:r>
      <w:r w:rsidRPr="00093696">
        <w:rPr>
          <w:rFonts w:asciiTheme="minorHAnsi" w:hAnsiTheme="minorHAnsi"/>
          <w:sz w:val="28"/>
          <w:szCs w:val="28"/>
          <w:lang w:val="ro-RO"/>
        </w:rPr>
        <w:t xml:space="preserve"> termici la </w:t>
      </w:r>
      <w:r w:rsidR="00954530" w:rsidRPr="00093696">
        <w:rPr>
          <w:rFonts w:asciiTheme="minorHAnsi" w:hAnsiTheme="minorHAnsi"/>
          <w:sz w:val="28"/>
          <w:szCs w:val="28"/>
          <w:lang w:val="ro-RO"/>
        </w:rPr>
        <w:t>necesitățile</w:t>
      </w:r>
      <w:r w:rsidRPr="00093696">
        <w:rPr>
          <w:rFonts w:asciiTheme="minorHAnsi" w:hAnsiTheme="minorHAnsi"/>
          <w:sz w:val="28"/>
          <w:szCs w:val="28"/>
          <w:lang w:val="ro-RO"/>
        </w:rPr>
        <w:t xml:space="preserve"> utilizatorilor;</w:t>
      </w:r>
    </w:p>
    <w:p w:rsidR="00327A0A" w:rsidRPr="00093696" w:rsidRDefault="00327A0A"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11.40  </w:t>
      </w:r>
      <w:r w:rsidR="00954530" w:rsidRPr="00093696">
        <w:rPr>
          <w:rFonts w:asciiTheme="minorHAnsi" w:hAnsiTheme="minorHAnsi"/>
          <w:i/>
          <w:sz w:val="28"/>
          <w:szCs w:val="28"/>
          <w:lang w:val="ro-RO"/>
        </w:rPr>
        <w:t>instalații</w:t>
      </w:r>
      <w:r w:rsidRPr="00093696">
        <w:rPr>
          <w:rFonts w:asciiTheme="minorHAnsi" w:hAnsiTheme="minorHAnsi"/>
          <w:i/>
          <w:sz w:val="28"/>
          <w:szCs w:val="28"/>
          <w:lang w:val="ro-RO"/>
        </w:rPr>
        <w:t xml:space="preserve"> ale utilizatorilor </w:t>
      </w:r>
      <w:r w:rsidRPr="00093696">
        <w:rPr>
          <w:rFonts w:asciiTheme="minorHAnsi" w:hAnsiTheme="minorHAnsi"/>
          <w:sz w:val="28"/>
          <w:szCs w:val="28"/>
          <w:lang w:val="ro-RO"/>
        </w:rPr>
        <w:t xml:space="preserve">– totalitatea </w:t>
      </w:r>
      <w:r w:rsidR="00954530" w:rsidRPr="00093696">
        <w:rPr>
          <w:rFonts w:asciiTheme="minorHAnsi" w:hAnsiTheme="minorHAnsi"/>
          <w:sz w:val="28"/>
          <w:szCs w:val="28"/>
          <w:lang w:val="ro-RO"/>
        </w:rPr>
        <w:t>instalațiilor</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receptoarelor care utilizează energie termică furnizată, situate după punctul de delimitare;</w:t>
      </w:r>
    </w:p>
    <w:p w:rsidR="00327A0A" w:rsidRPr="00093696" w:rsidRDefault="00327A0A"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11.41 </w:t>
      </w:r>
      <w:r w:rsidR="00954530" w:rsidRPr="00093696">
        <w:rPr>
          <w:rFonts w:asciiTheme="minorHAnsi" w:hAnsiTheme="minorHAnsi"/>
          <w:i/>
          <w:sz w:val="28"/>
          <w:szCs w:val="28"/>
          <w:lang w:val="ro-RO"/>
        </w:rPr>
        <w:t>intervenție</w:t>
      </w:r>
      <w:r w:rsidRPr="00093696">
        <w:rPr>
          <w:rFonts w:asciiTheme="minorHAnsi" w:hAnsiTheme="minorHAnsi"/>
          <w:i/>
          <w:sz w:val="28"/>
          <w:szCs w:val="28"/>
          <w:lang w:val="ro-RO"/>
        </w:rPr>
        <w:t xml:space="preserve"> accidentală </w:t>
      </w:r>
      <w:r w:rsidRPr="00093696">
        <w:rPr>
          <w:rFonts w:asciiTheme="minorHAnsi" w:hAnsiTheme="minorHAnsi"/>
          <w:sz w:val="28"/>
          <w:szCs w:val="28"/>
          <w:lang w:val="ro-RO"/>
        </w:rPr>
        <w:t xml:space="preserve">– complex de </w:t>
      </w:r>
      <w:r w:rsidR="00954530" w:rsidRPr="00093696">
        <w:rPr>
          <w:rFonts w:asciiTheme="minorHAnsi" w:hAnsiTheme="minorHAnsi"/>
          <w:sz w:val="28"/>
          <w:szCs w:val="28"/>
          <w:lang w:val="ro-RO"/>
        </w:rPr>
        <w:t>activități</w:t>
      </w:r>
      <w:r w:rsidRPr="00093696">
        <w:rPr>
          <w:rFonts w:asciiTheme="minorHAnsi" w:hAnsiTheme="minorHAnsi"/>
          <w:sz w:val="28"/>
          <w:szCs w:val="28"/>
          <w:lang w:val="ro-RO"/>
        </w:rPr>
        <w:t xml:space="preserve"> ce se execută pe</w:t>
      </w:r>
      <w:r w:rsidR="00F33578" w:rsidRPr="00093696">
        <w:rPr>
          <w:rFonts w:asciiTheme="minorHAnsi" w:hAnsiTheme="minorHAnsi"/>
          <w:sz w:val="28"/>
          <w:szCs w:val="28"/>
          <w:lang w:val="ro-RO"/>
        </w:rPr>
        <w:t xml:space="preserve">ntru remedierea deranjamentelor, incidentelor </w:t>
      </w:r>
      <w:r w:rsidR="00954530" w:rsidRPr="00093696">
        <w:rPr>
          <w:rFonts w:asciiTheme="minorHAnsi" w:hAnsiTheme="minorHAnsi"/>
          <w:sz w:val="28"/>
          <w:szCs w:val="28"/>
          <w:lang w:val="ro-RO"/>
        </w:rPr>
        <w:t>și</w:t>
      </w:r>
      <w:r w:rsidR="00F33578" w:rsidRPr="00093696">
        <w:rPr>
          <w:rFonts w:asciiTheme="minorHAnsi" w:hAnsiTheme="minorHAnsi"/>
          <w:sz w:val="28"/>
          <w:szCs w:val="28"/>
          <w:lang w:val="ro-RO"/>
        </w:rPr>
        <w:t xml:space="preserve"> avariilor ce apar accidental în </w:t>
      </w:r>
      <w:r w:rsidR="00954530" w:rsidRPr="00093696">
        <w:rPr>
          <w:rFonts w:asciiTheme="minorHAnsi" w:hAnsiTheme="minorHAnsi"/>
          <w:sz w:val="28"/>
          <w:szCs w:val="28"/>
          <w:lang w:val="ro-RO"/>
        </w:rPr>
        <w:t>instalațiile</w:t>
      </w:r>
      <w:r w:rsidR="00F33578" w:rsidRPr="00093696">
        <w:rPr>
          <w:rFonts w:asciiTheme="minorHAnsi" w:hAnsiTheme="minorHAnsi"/>
          <w:sz w:val="28"/>
          <w:szCs w:val="28"/>
          <w:lang w:val="ro-RO"/>
        </w:rPr>
        <w:t xml:space="preserve"> aflate în regim normal de exploatare sau ca urmare a defectelor produse de fenomene naturale deosebite ( cutremure, incendii, </w:t>
      </w:r>
      <w:r w:rsidR="00954530" w:rsidRPr="00093696">
        <w:rPr>
          <w:rFonts w:asciiTheme="minorHAnsi" w:hAnsiTheme="minorHAnsi"/>
          <w:sz w:val="28"/>
          <w:szCs w:val="28"/>
          <w:lang w:val="ro-RO"/>
        </w:rPr>
        <w:t>inundații</w:t>
      </w:r>
      <w:r w:rsidR="00F33578" w:rsidRPr="00093696">
        <w:rPr>
          <w:rFonts w:asciiTheme="minorHAnsi" w:hAnsiTheme="minorHAnsi"/>
          <w:sz w:val="28"/>
          <w:szCs w:val="28"/>
          <w:lang w:val="ro-RO"/>
        </w:rPr>
        <w:t>, alunecări de teren, etc.);</w:t>
      </w:r>
    </w:p>
    <w:p w:rsidR="00F33578" w:rsidRPr="00093696" w:rsidRDefault="00F33578"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11.42 </w:t>
      </w:r>
      <w:r w:rsidR="00954530" w:rsidRPr="00093696">
        <w:rPr>
          <w:rFonts w:asciiTheme="minorHAnsi" w:hAnsiTheme="minorHAnsi"/>
          <w:i/>
          <w:sz w:val="28"/>
          <w:szCs w:val="28"/>
          <w:lang w:val="ro-RO"/>
        </w:rPr>
        <w:t>întreținere</w:t>
      </w:r>
      <w:r w:rsidRPr="00093696">
        <w:rPr>
          <w:rFonts w:asciiTheme="minorHAnsi" w:hAnsiTheme="minorHAnsi"/>
          <w:i/>
          <w:sz w:val="28"/>
          <w:szCs w:val="28"/>
          <w:lang w:val="ro-RO"/>
        </w:rPr>
        <w:t xml:space="preserve"> curentă</w:t>
      </w:r>
      <w:r w:rsidRPr="00093696">
        <w:rPr>
          <w:rFonts w:asciiTheme="minorHAnsi" w:hAnsiTheme="minorHAnsi"/>
          <w:sz w:val="28"/>
          <w:szCs w:val="28"/>
          <w:lang w:val="ro-RO"/>
        </w:rPr>
        <w:t xml:space="preserve"> – ansamblul de </w:t>
      </w:r>
      <w:r w:rsidR="00954530" w:rsidRPr="00093696">
        <w:rPr>
          <w:rFonts w:asciiTheme="minorHAnsi" w:hAnsiTheme="minorHAnsi"/>
          <w:sz w:val="28"/>
          <w:szCs w:val="28"/>
          <w:lang w:val="ro-RO"/>
        </w:rPr>
        <w:t>operații</w:t>
      </w:r>
      <w:r w:rsidRPr="00093696">
        <w:rPr>
          <w:rFonts w:asciiTheme="minorHAnsi" w:hAnsiTheme="minorHAnsi"/>
          <w:sz w:val="28"/>
          <w:szCs w:val="28"/>
          <w:lang w:val="ro-RO"/>
        </w:rPr>
        <w:t xml:space="preserve"> de volum redus complexitate redusă, cu caracter programat sau neprogramat, având drept scop </w:t>
      </w:r>
      <w:r w:rsidR="00954530" w:rsidRPr="00093696">
        <w:rPr>
          <w:rFonts w:asciiTheme="minorHAnsi" w:hAnsiTheme="minorHAnsi"/>
          <w:sz w:val="28"/>
          <w:szCs w:val="28"/>
          <w:lang w:val="ro-RO"/>
        </w:rPr>
        <w:t>menținerea</w:t>
      </w:r>
      <w:r w:rsidRPr="00093696">
        <w:rPr>
          <w:rFonts w:asciiTheme="minorHAnsi" w:hAnsiTheme="minorHAnsi"/>
          <w:sz w:val="28"/>
          <w:szCs w:val="28"/>
          <w:lang w:val="ro-RO"/>
        </w:rPr>
        <w:t xml:space="preserve"> în stare tehnică corespunzătoare a diferitelor subansambluri ale </w:t>
      </w:r>
      <w:r w:rsidR="00954530" w:rsidRPr="00093696">
        <w:rPr>
          <w:rFonts w:asciiTheme="minorHAnsi" w:hAnsiTheme="minorHAnsi"/>
          <w:sz w:val="28"/>
          <w:szCs w:val="28"/>
          <w:lang w:val="ro-RO"/>
        </w:rPr>
        <w:t>instalațiilor</w:t>
      </w:r>
      <w:r w:rsidRPr="00093696">
        <w:rPr>
          <w:rFonts w:asciiTheme="minorHAnsi" w:hAnsiTheme="minorHAnsi"/>
          <w:sz w:val="28"/>
          <w:szCs w:val="28"/>
          <w:lang w:val="ro-RO"/>
        </w:rPr>
        <w:t>;</w:t>
      </w:r>
    </w:p>
    <w:p w:rsidR="00F33578" w:rsidRPr="00093696" w:rsidRDefault="00F33578"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11.43 </w:t>
      </w:r>
      <w:r w:rsidR="00954530" w:rsidRPr="00093696">
        <w:rPr>
          <w:rFonts w:asciiTheme="minorHAnsi" w:hAnsiTheme="minorHAnsi"/>
          <w:i/>
          <w:sz w:val="28"/>
          <w:szCs w:val="28"/>
          <w:lang w:val="ro-RO"/>
        </w:rPr>
        <w:t>licență</w:t>
      </w:r>
      <w:r w:rsidRPr="00093696">
        <w:rPr>
          <w:rFonts w:asciiTheme="minorHAnsi" w:hAnsiTheme="minorHAnsi"/>
          <w:i/>
          <w:sz w:val="28"/>
          <w:szCs w:val="28"/>
          <w:lang w:val="ro-RO"/>
        </w:rPr>
        <w:t xml:space="preserve"> </w:t>
      </w:r>
      <w:r w:rsidRPr="00093696">
        <w:rPr>
          <w:rFonts w:asciiTheme="minorHAnsi" w:hAnsiTheme="minorHAnsi"/>
          <w:sz w:val="28"/>
          <w:szCs w:val="28"/>
          <w:lang w:val="ro-RO"/>
        </w:rPr>
        <w:t xml:space="preserve">– actul tehnic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juridic emis de autoritatea de reglementare competentă, prin care se recunosc unei persoane juridice române sau străine calitatea de operator al serviciului public de alimentare cu energie termică în sistem centralizat, precum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capacitatea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dreptul de a furniza/presta serviciul reglementat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de a exploata sisteme de alimentare centralizată cu energie termică;</w:t>
      </w:r>
    </w:p>
    <w:p w:rsidR="00F33578" w:rsidRPr="00093696" w:rsidRDefault="00F33578"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lastRenderedPageBreak/>
        <w:t xml:space="preserve">11.44 </w:t>
      </w:r>
      <w:r w:rsidRPr="00093696">
        <w:rPr>
          <w:rFonts w:asciiTheme="minorHAnsi" w:hAnsiTheme="minorHAnsi"/>
          <w:i/>
          <w:sz w:val="28"/>
          <w:szCs w:val="28"/>
          <w:lang w:val="ro-RO"/>
        </w:rPr>
        <w:t xml:space="preserve">loc de consum </w:t>
      </w:r>
      <w:r w:rsidRPr="00093696">
        <w:rPr>
          <w:rFonts w:asciiTheme="minorHAnsi" w:hAnsiTheme="minorHAnsi"/>
          <w:sz w:val="28"/>
          <w:szCs w:val="28"/>
          <w:lang w:val="ro-RO"/>
        </w:rPr>
        <w:t xml:space="preserve">– ansamblul </w:t>
      </w:r>
      <w:r w:rsidR="00954530" w:rsidRPr="00093696">
        <w:rPr>
          <w:rFonts w:asciiTheme="minorHAnsi" w:hAnsiTheme="minorHAnsi"/>
          <w:sz w:val="28"/>
          <w:szCs w:val="28"/>
          <w:lang w:val="ro-RO"/>
        </w:rPr>
        <w:t>instalațiilor</w:t>
      </w:r>
      <w:r w:rsidRPr="00093696">
        <w:rPr>
          <w:rFonts w:asciiTheme="minorHAnsi" w:hAnsiTheme="minorHAnsi"/>
          <w:sz w:val="28"/>
          <w:szCs w:val="28"/>
          <w:lang w:val="ro-RO"/>
        </w:rPr>
        <w:t xml:space="preserve"> de utilizare ale unui utilizator, aflate în </w:t>
      </w:r>
      <w:r w:rsidR="00954530" w:rsidRPr="00093696">
        <w:rPr>
          <w:rFonts w:asciiTheme="minorHAnsi" w:hAnsiTheme="minorHAnsi"/>
          <w:sz w:val="28"/>
          <w:szCs w:val="28"/>
          <w:lang w:val="ro-RO"/>
        </w:rPr>
        <w:t>aceeași</w:t>
      </w:r>
      <w:r w:rsidRPr="00093696">
        <w:rPr>
          <w:rFonts w:asciiTheme="minorHAnsi" w:hAnsiTheme="minorHAnsi"/>
          <w:sz w:val="28"/>
          <w:szCs w:val="28"/>
          <w:lang w:val="ro-RO"/>
        </w:rPr>
        <w:t xml:space="preserve"> incintă, la </w:t>
      </w:r>
      <w:r w:rsidR="00954530" w:rsidRPr="00093696">
        <w:rPr>
          <w:rFonts w:asciiTheme="minorHAnsi" w:hAnsiTheme="minorHAnsi"/>
          <w:sz w:val="28"/>
          <w:szCs w:val="28"/>
          <w:lang w:val="ro-RO"/>
        </w:rPr>
        <w:t>aceeași</w:t>
      </w:r>
      <w:r w:rsidRPr="00093696">
        <w:rPr>
          <w:rFonts w:asciiTheme="minorHAnsi" w:hAnsiTheme="minorHAnsi"/>
          <w:sz w:val="28"/>
          <w:szCs w:val="28"/>
          <w:lang w:val="ro-RO"/>
        </w:rPr>
        <w:t xml:space="preserve"> adresă, alimentate din una sau mai multe </w:t>
      </w:r>
      <w:r w:rsidR="00954530" w:rsidRPr="00093696">
        <w:rPr>
          <w:rFonts w:asciiTheme="minorHAnsi" w:hAnsiTheme="minorHAnsi"/>
          <w:sz w:val="28"/>
          <w:szCs w:val="28"/>
          <w:lang w:val="ro-RO"/>
        </w:rPr>
        <w:t>stații</w:t>
      </w:r>
      <w:r w:rsidRPr="00093696">
        <w:rPr>
          <w:rFonts w:asciiTheme="minorHAnsi" w:hAnsiTheme="minorHAnsi"/>
          <w:sz w:val="28"/>
          <w:szCs w:val="28"/>
          <w:lang w:val="ro-RO"/>
        </w:rPr>
        <w:t xml:space="preserve"> termice/centrale termice;</w:t>
      </w:r>
    </w:p>
    <w:p w:rsidR="00F33578" w:rsidRPr="00093696" w:rsidRDefault="00F33578"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11.45 </w:t>
      </w:r>
      <w:r w:rsidRPr="00093696">
        <w:rPr>
          <w:rFonts w:asciiTheme="minorHAnsi" w:hAnsiTheme="minorHAnsi"/>
          <w:i/>
          <w:sz w:val="28"/>
          <w:szCs w:val="28"/>
          <w:lang w:val="ro-RO"/>
        </w:rPr>
        <w:t xml:space="preserve">manevră </w:t>
      </w:r>
      <w:r w:rsidRPr="00093696">
        <w:rPr>
          <w:rFonts w:asciiTheme="minorHAnsi" w:hAnsiTheme="minorHAnsi"/>
          <w:sz w:val="28"/>
          <w:szCs w:val="28"/>
          <w:lang w:val="ro-RO"/>
        </w:rPr>
        <w:t xml:space="preserve">– ansamblul de </w:t>
      </w:r>
      <w:r w:rsidR="00954530" w:rsidRPr="00093696">
        <w:rPr>
          <w:rFonts w:asciiTheme="minorHAnsi" w:hAnsiTheme="minorHAnsi"/>
          <w:sz w:val="28"/>
          <w:szCs w:val="28"/>
          <w:lang w:val="ro-RO"/>
        </w:rPr>
        <w:t>operații</w:t>
      </w:r>
      <w:r w:rsidRPr="00093696">
        <w:rPr>
          <w:rFonts w:asciiTheme="minorHAnsi" w:hAnsiTheme="minorHAnsi"/>
          <w:sz w:val="28"/>
          <w:szCs w:val="28"/>
          <w:lang w:val="ro-RO"/>
        </w:rPr>
        <w:t xml:space="preserve"> prin care se schimbă starea operativă a echipamentelor sau schema tehnologică în care </w:t>
      </w:r>
      <w:r w:rsidR="00954530" w:rsidRPr="00093696">
        <w:rPr>
          <w:rFonts w:asciiTheme="minorHAnsi" w:hAnsiTheme="minorHAnsi"/>
          <w:sz w:val="28"/>
          <w:szCs w:val="28"/>
          <w:lang w:val="ro-RO"/>
        </w:rPr>
        <w:t>funcționează</w:t>
      </w:r>
      <w:r w:rsidRPr="00093696">
        <w:rPr>
          <w:rFonts w:asciiTheme="minorHAnsi" w:hAnsiTheme="minorHAnsi"/>
          <w:sz w:val="28"/>
          <w:szCs w:val="28"/>
          <w:lang w:val="ro-RO"/>
        </w:rPr>
        <w:t xml:space="preserve"> acestea;</w:t>
      </w:r>
    </w:p>
    <w:p w:rsidR="00F33578" w:rsidRPr="00093696" w:rsidRDefault="00F33578"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11.46 </w:t>
      </w:r>
      <w:r w:rsidRPr="00093696">
        <w:rPr>
          <w:rFonts w:asciiTheme="minorHAnsi" w:hAnsiTheme="minorHAnsi"/>
          <w:i/>
          <w:sz w:val="28"/>
          <w:szCs w:val="28"/>
          <w:lang w:val="ro-RO"/>
        </w:rPr>
        <w:t xml:space="preserve">mijloc de măsurare/măsură </w:t>
      </w:r>
      <w:r w:rsidRPr="00093696">
        <w:rPr>
          <w:rFonts w:asciiTheme="minorHAnsi" w:hAnsiTheme="minorHAnsi"/>
          <w:sz w:val="28"/>
          <w:szCs w:val="28"/>
          <w:lang w:val="ro-RO"/>
        </w:rPr>
        <w:t>– aparat de măsurat, traductor, dispozitiv</w:t>
      </w:r>
      <w:r w:rsidR="00A04F6C" w:rsidRPr="00093696">
        <w:rPr>
          <w:rFonts w:asciiTheme="minorHAnsi" w:hAnsiTheme="minorHAnsi"/>
          <w:sz w:val="28"/>
          <w:szCs w:val="28"/>
          <w:lang w:val="ro-RO"/>
        </w:rPr>
        <w:t xml:space="preserve">, echipament, </w:t>
      </w:r>
      <w:r w:rsidR="00954530" w:rsidRPr="00093696">
        <w:rPr>
          <w:rFonts w:asciiTheme="minorHAnsi" w:hAnsiTheme="minorHAnsi"/>
          <w:sz w:val="28"/>
          <w:szCs w:val="28"/>
          <w:lang w:val="ro-RO"/>
        </w:rPr>
        <w:t>instalație</w:t>
      </w:r>
      <w:r w:rsidR="00A04F6C" w:rsidRPr="00093696">
        <w:rPr>
          <w:rFonts w:asciiTheme="minorHAnsi" w:hAnsiTheme="minorHAnsi"/>
          <w:sz w:val="28"/>
          <w:szCs w:val="28"/>
          <w:lang w:val="ro-RO"/>
        </w:rPr>
        <w:t xml:space="preserve"> sau material de </w:t>
      </w:r>
      <w:r w:rsidR="00954530" w:rsidRPr="00093696">
        <w:rPr>
          <w:rFonts w:asciiTheme="minorHAnsi" w:hAnsiTheme="minorHAnsi"/>
          <w:sz w:val="28"/>
          <w:szCs w:val="28"/>
          <w:lang w:val="ro-RO"/>
        </w:rPr>
        <w:t>referință</w:t>
      </w:r>
      <w:r w:rsidR="00A04F6C" w:rsidRPr="00093696">
        <w:rPr>
          <w:rFonts w:asciiTheme="minorHAnsi" w:hAnsiTheme="minorHAnsi"/>
          <w:sz w:val="28"/>
          <w:szCs w:val="28"/>
          <w:lang w:val="ro-RO"/>
        </w:rPr>
        <w:t xml:space="preserve"> care furnizează </w:t>
      </w:r>
      <w:r w:rsidR="00954530" w:rsidRPr="00093696">
        <w:rPr>
          <w:rFonts w:asciiTheme="minorHAnsi" w:hAnsiTheme="minorHAnsi"/>
          <w:sz w:val="28"/>
          <w:szCs w:val="28"/>
          <w:lang w:val="ro-RO"/>
        </w:rPr>
        <w:t>informații</w:t>
      </w:r>
      <w:r w:rsidR="00A04F6C" w:rsidRPr="00093696">
        <w:rPr>
          <w:rFonts w:asciiTheme="minorHAnsi" w:hAnsiTheme="minorHAnsi"/>
          <w:sz w:val="28"/>
          <w:szCs w:val="28"/>
          <w:lang w:val="ro-RO"/>
        </w:rPr>
        <w:t xml:space="preserve"> de măsurare privind parametrii agentului termic, puterea termică sau energia termică;</w:t>
      </w:r>
    </w:p>
    <w:p w:rsidR="00A04F6C" w:rsidRPr="00093696" w:rsidRDefault="00A04F6C"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11.47 </w:t>
      </w:r>
      <w:r w:rsidRPr="00093696">
        <w:rPr>
          <w:rFonts w:asciiTheme="minorHAnsi" w:hAnsiTheme="minorHAnsi"/>
          <w:i/>
          <w:sz w:val="28"/>
          <w:szCs w:val="28"/>
          <w:lang w:val="ro-RO"/>
        </w:rPr>
        <w:t xml:space="preserve">operator al serviciului </w:t>
      </w:r>
      <w:r w:rsidRPr="00093696">
        <w:rPr>
          <w:rFonts w:asciiTheme="minorHAnsi" w:hAnsiTheme="minorHAnsi"/>
          <w:sz w:val="28"/>
          <w:szCs w:val="28"/>
          <w:lang w:val="ro-RO"/>
        </w:rPr>
        <w:t xml:space="preserve">– persoana juridică română sau străină care are </w:t>
      </w:r>
      <w:r w:rsidR="00954530" w:rsidRPr="00093696">
        <w:rPr>
          <w:rFonts w:asciiTheme="minorHAnsi" w:hAnsiTheme="minorHAnsi"/>
          <w:sz w:val="28"/>
          <w:szCs w:val="28"/>
          <w:lang w:val="ro-RO"/>
        </w:rPr>
        <w:t>competență</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capacitatea, recunoscute prin </w:t>
      </w:r>
      <w:r w:rsidR="00954530" w:rsidRPr="00093696">
        <w:rPr>
          <w:rFonts w:asciiTheme="minorHAnsi" w:hAnsiTheme="minorHAnsi"/>
          <w:sz w:val="28"/>
          <w:szCs w:val="28"/>
          <w:lang w:val="ro-RO"/>
        </w:rPr>
        <w:t>licență</w:t>
      </w:r>
      <w:r w:rsidRPr="00093696">
        <w:rPr>
          <w:rFonts w:asciiTheme="minorHAnsi" w:hAnsiTheme="minorHAnsi"/>
          <w:sz w:val="28"/>
          <w:szCs w:val="28"/>
          <w:lang w:val="ro-RO"/>
        </w:rPr>
        <w:t xml:space="preserve">, de a presta integral </w:t>
      </w:r>
      <w:r w:rsidR="00954530" w:rsidRPr="00093696">
        <w:rPr>
          <w:rFonts w:asciiTheme="minorHAnsi" w:hAnsiTheme="minorHAnsi"/>
          <w:sz w:val="28"/>
          <w:szCs w:val="28"/>
          <w:lang w:val="ro-RO"/>
        </w:rPr>
        <w:t>activitățile</w:t>
      </w:r>
      <w:r w:rsidRPr="00093696">
        <w:rPr>
          <w:rFonts w:asciiTheme="minorHAnsi" w:hAnsiTheme="minorHAnsi"/>
          <w:sz w:val="28"/>
          <w:szCs w:val="28"/>
          <w:lang w:val="ro-RO"/>
        </w:rPr>
        <w:t xml:space="preserve"> specifice serviciului public de  alimentare cu energie termică în sistem centralizat; prin hotărârea </w:t>
      </w:r>
      <w:r w:rsidR="00954530" w:rsidRPr="00093696">
        <w:rPr>
          <w:rFonts w:asciiTheme="minorHAnsi" w:hAnsiTheme="minorHAnsi"/>
          <w:sz w:val="28"/>
          <w:szCs w:val="28"/>
          <w:lang w:val="ro-RO"/>
        </w:rPr>
        <w:t>autorității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administrației</w:t>
      </w:r>
      <w:r w:rsidRPr="00093696">
        <w:rPr>
          <w:rFonts w:asciiTheme="minorHAnsi" w:hAnsiTheme="minorHAnsi"/>
          <w:sz w:val="28"/>
          <w:szCs w:val="28"/>
          <w:lang w:val="ro-RO"/>
        </w:rPr>
        <w:t xml:space="preserve"> publice locale sau a </w:t>
      </w:r>
      <w:r w:rsidR="00954530" w:rsidRPr="00093696">
        <w:rPr>
          <w:rFonts w:asciiTheme="minorHAnsi" w:hAnsiTheme="minorHAnsi"/>
          <w:sz w:val="28"/>
          <w:szCs w:val="28"/>
          <w:lang w:val="ro-RO"/>
        </w:rPr>
        <w:t>asociației</w:t>
      </w:r>
      <w:r w:rsidRPr="00093696">
        <w:rPr>
          <w:rFonts w:asciiTheme="minorHAnsi" w:hAnsiTheme="minorHAnsi"/>
          <w:sz w:val="28"/>
          <w:szCs w:val="28"/>
          <w:lang w:val="ro-RO"/>
        </w:rPr>
        <w:t xml:space="preserve"> de dezvoltare comunitară, activitatea de producere a energiei termice poate fi prestată de unul sau mai </w:t>
      </w:r>
      <w:r w:rsidR="00954530" w:rsidRPr="00093696">
        <w:rPr>
          <w:rFonts w:asciiTheme="minorHAnsi" w:hAnsiTheme="minorHAnsi"/>
          <w:sz w:val="28"/>
          <w:szCs w:val="28"/>
          <w:lang w:val="ro-RO"/>
        </w:rPr>
        <w:t>mulți</w:t>
      </w:r>
      <w:r w:rsidRPr="00093696">
        <w:rPr>
          <w:rFonts w:asciiTheme="minorHAnsi" w:hAnsiTheme="minorHAnsi"/>
          <w:sz w:val="28"/>
          <w:szCs w:val="28"/>
          <w:lang w:val="ro-RO"/>
        </w:rPr>
        <w:t xml:space="preserve"> operatori;</w:t>
      </w:r>
    </w:p>
    <w:p w:rsidR="00A04F6C" w:rsidRPr="00093696" w:rsidRDefault="00A04F6C"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11.48</w:t>
      </w:r>
      <w:r w:rsidR="002512E3" w:rsidRPr="00093696">
        <w:rPr>
          <w:rFonts w:asciiTheme="minorHAnsi" w:hAnsiTheme="minorHAnsi"/>
          <w:sz w:val="28"/>
          <w:szCs w:val="28"/>
          <w:lang w:val="ro-RO"/>
        </w:rPr>
        <w:t xml:space="preserve"> </w:t>
      </w:r>
      <w:r w:rsidRPr="00093696">
        <w:rPr>
          <w:rFonts w:asciiTheme="minorHAnsi" w:hAnsiTheme="minorHAnsi"/>
          <w:sz w:val="28"/>
          <w:szCs w:val="28"/>
          <w:lang w:val="ro-RO"/>
        </w:rPr>
        <w:t xml:space="preserve"> </w:t>
      </w:r>
      <w:r w:rsidR="00954530" w:rsidRPr="00093696">
        <w:rPr>
          <w:rFonts w:asciiTheme="minorHAnsi" w:hAnsiTheme="minorHAnsi"/>
          <w:i/>
          <w:sz w:val="28"/>
          <w:szCs w:val="28"/>
          <w:lang w:val="ro-RO"/>
        </w:rPr>
        <w:t>preț</w:t>
      </w:r>
      <w:r w:rsidRPr="00093696">
        <w:rPr>
          <w:rFonts w:asciiTheme="minorHAnsi" w:hAnsiTheme="minorHAnsi"/>
          <w:i/>
          <w:sz w:val="28"/>
          <w:szCs w:val="28"/>
          <w:lang w:val="ro-RO"/>
        </w:rPr>
        <w:t xml:space="preserve"> </w:t>
      </w:r>
      <w:r w:rsidRPr="00093696">
        <w:rPr>
          <w:rFonts w:asciiTheme="minorHAnsi" w:hAnsiTheme="minorHAnsi"/>
          <w:sz w:val="28"/>
          <w:szCs w:val="28"/>
          <w:lang w:val="ro-RO"/>
        </w:rPr>
        <w:t xml:space="preserve">– contravaloarea </w:t>
      </w:r>
      <w:r w:rsidR="00954530" w:rsidRPr="00093696">
        <w:rPr>
          <w:rFonts w:asciiTheme="minorHAnsi" w:hAnsiTheme="minorHAnsi"/>
          <w:sz w:val="28"/>
          <w:szCs w:val="28"/>
          <w:lang w:val="ro-RO"/>
        </w:rPr>
        <w:t>unității</w:t>
      </w:r>
      <w:r w:rsidRPr="00093696">
        <w:rPr>
          <w:rFonts w:asciiTheme="minorHAnsi" w:hAnsiTheme="minorHAnsi"/>
          <w:sz w:val="28"/>
          <w:szCs w:val="28"/>
          <w:lang w:val="ro-RO"/>
        </w:rPr>
        <w:t xml:space="preserve"> </w:t>
      </w:r>
      <w:r w:rsidR="002512E3" w:rsidRPr="00093696">
        <w:rPr>
          <w:rFonts w:asciiTheme="minorHAnsi" w:hAnsiTheme="minorHAnsi"/>
          <w:sz w:val="28"/>
          <w:szCs w:val="28"/>
          <w:lang w:val="ro-RO"/>
        </w:rPr>
        <w:t>de energie termică furnizată unui utilizator;</w:t>
      </w:r>
    </w:p>
    <w:p w:rsidR="002512E3" w:rsidRPr="00093696" w:rsidRDefault="002512E3"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11.49 </w:t>
      </w:r>
      <w:r w:rsidR="00954530" w:rsidRPr="00093696">
        <w:rPr>
          <w:rFonts w:asciiTheme="minorHAnsi" w:hAnsiTheme="minorHAnsi"/>
          <w:i/>
          <w:sz w:val="28"/>
          <w:szCs w:val="28"/>
          <w:lang w:val="ro-RO"/>
        </w:rPr>
        <w:t>preț</w:t>
      </w:r>
      <w:r w:rsidRPr="00093696">
        <w:rPr>
          <w:rFonts w:asciiTheme="minorHAnsi" w:hAnsiTheme="minorHAnsi"/>
          <w:i/>
          <w:sz w:val="28"/>
          <w:szCs w:val="28"/>
          <w:lang w:val="ro-RO"/>
        </w:rPr>
        <w:t xml:space="preserve"> binom</w:t>
      </w:r>
      <w:r w:rsidRPr="00093696">
        <w:rPr>
          <w:rFonts w:asciiTheme="minorHAnsi" w:hAnsiTheme="minorHAnsi"/>
          <w:sz w:val="28"/>
          <w:szCs w:val="28"/>
          <w:lang w:val="ro-RO"/>
        </w:rPr>
        <w:t xml:space="preserve"> </w:t>
      </w:r>
      <w:r w:rsidRPr="00093696">
        <w:rPr>
          <w:rFonts w:asciiTheme="minorHAnsi" w:hAnsiTheme="minorHAnsi"/>
          <w:i/>
          <w:sz w:val="28"/>
          <w:szCs w:val="28"/>
          <w:lang w:val="ro-RO"/>
        </w:rPr>
        <w:t xml:space="preserve">– </w:t>
      </w:r>
      <w:r w:rsidR="00954530" w:rsidRPr="00093696">
        <w:rPr>
          <w:rFonts w:asciiTheme="minorHAnsi" w:hAnsiTheme="minorHAnsi"/>
          <w:sz w:val="28"/>
          <w:szCs w:val="28"/>
          <w:lang w:val="ro-RO"/>
        </w:rPr>
        <w:t>prețul</w:t>
      </w:r>
      <w:r w:rsidRPr="00093696">
        <w:rPr>
          <w:rFonts w:asciiTheme="minorHAnsi" w:hAnsiTheme="minorHAnsi"/>
          <w:sz w:val="28"/>
          <w:szCs w:val="28"/>
          <w:lang w:val="ro-RO"/>
        </w:rPr>
        <w:t xml:space="preserve"> de furnizare în care contravaloarea facturii de plată pe o anumită perioadă este repartizată lunar pe o sumă fixă, independentă de cantitatea de energie consumată,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pe o sumă variabilă, </w:t>
      </w:r>
      <w:r w:rsidR="00954530" w:rsidRPr="00093696">
        <w:rPr>
          <w:rFonts w:asciiTheme="minorHAnsi" w:hAnsiTheme="minorHAnsi"/>
          <w:sz w:val="28"/>
          <w:szCs w:val="28"/>
          <w:lang w:val="ro-RO"/>
        </w:rPr>
        <w:t>proporțională</w:t>
      </w:r>
      <w:r w:rsidRPr="00093696">
        <w:rPr>
          <w:rFonts w:asciiTheme="minorHAnsi" w:hAnsiTheme="minorHAnsi"/>
          <w:sz w:val="28"/>
          <w:szCs w:val="28"/>
          <w:lang w:val="ro-RO"/>
        </w:rPr>
        <w:t xml:space="preserve"> cu consumul efectuat în perioada respectivă;</w:t>
      </w:r>
    </w:p>
    <w:p w:rsidR="002512E3" w:rsidRPr="00093696" w:rsidRDefault="002512E3" w:rsidP="00A91ED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11.50 </w:t>
      </w:r>
      <w:r w:rsidR="00954530" w:rsidRPr="00093696">
        <w:rPr>
          <w:rFonts w:asciiTheme="minorHAnsi" w:hAnsiTheme="minorHAnsi"/>
          <w:i/>
          <w:sz w:val="28"/>
          <w:szCs w:val="28"/>
          <w:lang w:val="ro-RO"/>
        </w:rPr>
        <w:t>preț</w:t>
      </w:r>
      <w:r w:rsidRPr="00093696">
        <w:rPr>
          <w:rFonts w:asciiTheme="minorHAnsi" w:hAnsiTheme="minorHAnsi"/>
          <w:i/>
          <w:sz w:val="28"/>
          <w:szCs w:val="28"/>
          <w:lang w:val="ro-RO"/>
        </w:rPr>
        <w:t xml:space="preserve"> local de </w:t>
      </w:r>
      <w:r w:rsidR="00954530" w:rsidRPr="00093696">
        <w:rPr>
          <w:rFonts w:asciiTheme="minorHAnsi" w:hAnsiTheme="minorHAnsi"/>
          <w:i/>
          <w:sz w:val="28"/>
          <w:szCs w:val="28"/>
          <w:lang w:val="ro-RO"/>
        </w:rPr>
        <w:t>referință</w:t>
      </w:r>
      <w:r w:rsidRPr="00093696">
        <w:rPr>
          <w:rFonts w:asciiTheme="minorHAnsi" w:hAnsiTheme="minorHAnsi"/>
          <w:i/>
          <w:sz w:val="28"/>
          <w:szCs w:val="28"/>
          <w:lang w:val="ro-RO"/>
        </w:rPr>
        <w:t xml:space="preserve"> </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prețul</w:t>
      </w:r>
      <w:r w:rsidRPr="00093696">
        <w:rPr>
          <w:rFonts w:asciiTheme="minorHAnsi" w:hAnsiTheme="minorHAnsi"/>
          <w:sz w:val="28"/>
          <w:szCs w:val="28"/>
          <w:lang w:val="ro-RO"/>
        </w:rPr>
        <w:t xml:space="preserve"> format din </w:t>
      </w:r>
      <w:r w:rsidR="00954530" w:rsidRPr="00093696">
        <w:rPr>
          <w:rFonts w:asciiTheme="minorHAnsi" w:hAnsiTheme="minorHAnsi"/>
          <w:sz w:val="28"/>
          <w:szCs w:val="28"/>
          <w:lang w:val="ro-RO"/>
        </w:rPr>
        <w:t>prețul</w:t>
      </w:r>
      <w:r w:rsidRPr="00093696">
        <w:rPr>
          <w:rFonts w:asciiTheme="minorHAnsi" w:hAnsiTheme="minorHAnsi"/>
          <w:sz w:val="28"/>
          <w:szCs w:val="28"/>
          <w:lang w:val="ro-RO"/>
        </w:rPr>
        <w:t xml:space="preserve"> de producere a energiei termice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tarifele serviciilor de transport, </w:t>
      </w:r>
      <w:r w:rsidR="00954530"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furnizare, aprobat de autoritatea </w:t>
      </w:r>
      <w:r w:rsidR="00954530" w:rsidRPr="00093696">
        <w:rPr>
          <w:rFonts w:asciiTheme="minorHAnsi" w:hAnsiTheme="minorHAnsi"/>
          <w:sz w:val="28"/>
          <w:szCs w:val="28"/>
          <w:lang w:val="ro-RO"/>
        </w:rPr>
        <w:t>administrației</w:t>
      </w:r>
      <w:r w:rsidRPr="00093696">
        <w:rPr>
          <w:rFonts w:asciiTheme="minorHAnsi" w:hAnsiTheme="minorHAnsi"/>
          <w:sz w:val="28"/>
          <w:szCs w:val="28"/>
          <w:lang w:val="ro-RO"/>
        </w:rPr>
        <w:t xml:space="preserve"> publice locale sau de </w:t>
      </w:r>
      <w:r w:rsidR="00954530" w:rsidRPr="00093696">
        <w:rPr>
          <w:rFonts w:asciiTheme="minorHAnsi" w:hAnsiTheme="minorHAnsi"/>
          <w:sz w:val="28"/>
          <w:szCs w:val="28"/>
          <w:lang w:val="ro-RO"/>
        </w:rPr>
        <w:t>asociația</w:t>
      </w:r>
      <w:r w:rsidRPr="00093696">
        <w:rPr>
          <w:rFonts w:asciiTheme="minorHAnsi" w:hAnsiTheme="minorHAnsi"/>
          <w:sz w:val="28"/>
          <w:szCs w:val="28"/>
          <w:lang w:val="ro-RO"/>
        </w:rPr>
        <w:t xml:space="preserve"> de dezvoltare comunitară, după caz, cu avizul </w:t>
      </w:r>
      <w:r w:rsidR="00954530" w:rsidRPr="00093696">
        <w:rPr>
          <w:rFonts w:asciiTheme="minorHAnsi" w:hAnsiTheme="minorHAnsi"/>
          <w:sz w:val="28"/>
          <w:szCs w:val="28"/>
          <w:lang w:val="ro-RO"/>
        </w:rPr>
        <w:t>autorității</w:t>
      </w:r>
      <w:r w:rsidRPr="00093696">
        <w:rPr>
          <w:rFonts w:asciiTheme="minorHAnsi" w:hAnsiTheme="minorHAnsi"/>
          <w:sz w:val="28"/>
          <w:szCs w:val="28"/>
          <w:lang w:val="ro-RO"/>
        </w:rPr>
        <w:t xml:space="preserve"> de reglementare competente, pentru fiecare operator care are calitatea de furnizor;</w:t>
      </w:r>
    </w:p>
    <w:p w:rsidR="00D036DE" w:rsidRPr="00093696" w:rsidRDefault="00F4081C"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11.51 </w:t>
      </w:r>
      <w:r w:rsidR="00954530" w:rsidRPr="00093696">
        <w:rPr>
          <w:rFonts w:asciiTheme="minorHAnsi" w:hAnsiTheme="minorHAnsi"/>
          <w:i/>
          <w:sz w:val="28"/>
          <w:szCs w:val="28"/>
          <w:lang w:val="ro-RO"/>
        </w:rPr>
        <w:t>preț</w:t>
      </w:r>
      <w:r w:rsidRPr="00093696">
        <w:rPr>
          <w:rFonts w:asciiTheme="minorHAnsi" w:hAnsiTheme="minorHAnsi"/>
          <w:i/>
          <w:sz w:val="28"/>
          <w:szCs w:val="28"/>
          <w:lang w:val="ro-RO"/>
        </w:rPr>
        <w:t xml:space="preserve"> local pentru </w:t>
      </w:r>
      <w:r w:rsidR="00954530" w:rsidRPr="00093696">
        <w:rPr>
          <w:rFonts w:asciiTheme="minorHAnsi" w:hAnsiTheme="minorHAnsi"/>
          <w:i/>
          <w:sz w:val="28"/>
          <w:szCs w:val="28"/>
          <w:lang w:val="ro-RO"/>
        </w:rPr>
        <w:t>populație</w:t>
      </w:r>
      <w:r w:rsidRPr="00093696">
        <w:rPr>
          <w:rFonts w:asciiTheme="minorHAnsi" w:hAnsiTheme="minorHAnsi"/>
          <w:i/>
          <w:sz w:val="28"/>
          <w:szCs w:val="28"/>
          <w:lang w:val="ro-RO"/>
        </w:rPr>
        <w:t xml:space="preserve"> –</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prețul</w:t>
      </w:r>
      <w:r w:rsidRPr="00093696">
        <w:rPr>
          <w:rFonts w:asciiTheme="minorHAnsi" w:hAnsiTheme="minorHAnsi"/>
          <w:sz w:val="28"/>
          <w:szCs w:val="28"/>
          <w:lang w:val="ro-RO"/>
        </w:rPr>
        <w:t xml:space="preserve"> pentru energia termică furnizată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facturată </w:t>
      </w:r>
      <w:r w:rsidR="00954530" w:rsidRPr="00093696">
        <w:rPr>
          <w:rFonts w:asciiTheme="minorHAnsi" w:hAnsiTheme="minorHAnsi"/>
          <w:sz w:val="28"/>
          <w:szCs w:val="28"/>
          <w:lang w:val="ro-RO"/>
        </w:rPr>
        <w:t>populației</w:t>
      </w:r>
      <w:r w:rsidRPr="00093696">
        <w:rPr>
          <w:rFonts w:asciiTheme="minorHAnsi" w:hAnsiTheme="minorHAnsi"/>
          <w:sz w:val="28"/>
          <w:szCs w:val="28"/>
          <w:lang w:val="ro-RO"/>
        </w:rPr>
        <w:t xml:space="preserve"> prin SACET, aprobat prin hotărâre a </w:t>
      </w:r>
      <w:r w:rsidR="00954530" w:rsidRPr="00093696">
        <w:rPr>
          <w:rFonts w:asciiTheme="minorHAnsi" w:hAnsiTheme="minorHAnsi"/>
          <w:sz w:val="28"/>
          <w:szCs w:val="28"/>
          <w:lang w:val="ro-RO"/>
        </w:rPr>
        <w:t>autorității</w:t>
      </w:r>
      <w:r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administrației</w:t>
      </w:r>
      <w:r w:rsidRPr="00093696">
        <w:rPr>
          <w:rFonts w:asciiTheme="minorHAnsi" w:hAnsiTheme="minorHAnsi"/>
          <w:sz w:val="28"/>
          <w:szCs w:val="28"/>
          <w:lang w:val="ro-RO"/>
        </w:rPr>
        <w:t xml:space="preserve"> publice locale sau a </w:t>
      </w:r>
      <w:r w:rsidR="00954530" w:rsidRPr="00093696">
        <w:rPr>
          <w:rFonts w:asciiTheme="minorHAnsi" w:hAnsiTheme="minorHAnsi"/>
          <w:sz w:val="28"/>
          <w:szCs w:val="28"/>
          <w:lang w:val="ro-RO"/>
        </w:rPr>
        <w:t>asociației</w:t>
      </w:r>
      <w:r w:rsidRPr="00093696">
        <w:rPr>
          <w:rFonts w:asciiTheme="minorHAnsi" w:hAnsiTheme="minorHAnsi"/>
          <w:sz w:val="28"/>
          <w:szCs w:val="28"/>
          <w:lang w:val="ro-RO"/>
        </w:rPr>
        <w:t xml:space="preserve"> de dezvoltare comunitară, după caz, în conformitate cu prevederile legale,</w:t>
      </w:r>
    </w:p>
    <w:p w:rsidR="00F4081C" w:rsidRPr="00093696" w:rsidRDefault="00F4081C"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11.52 </w:t>
      </w:r>
      <w:r w:rsidRPr="00093696">
        <w:rPr>
          <w:rFonts w:asciiTheme="minorHAnsi" w:hAnsiTheme="minorHAnsi"/>
          <w:i/>
          <w:sz w:val="28"/>
          <w:szCs w:val="28"/>
          <w:lang w:val="ro-RO"/>
        </w:rPr>
        <w:t>producător de energie termică</w:t>
      </w:r>
      <w:r w:rsidRPr="00093696">
        <w:rPr>
          <w:rFonts w:asciiTheme="minorHAnsi" w:hAnsiTheme="minorHAnsi"/>
          <w:sz w:val="28"/>
          <w:szCs w:val="28"/>
          <w:lang w:val="ro-RO"/>
        </w:rPr>
        <w:t xml:space="preserve"> – operator, titular de </w:t>
      </w:r>
      <w:r w:rsidR="00954530" w:rsidRPr="00093696">
        <w:rPr>
          <w:rFonts w:asciiTheme="minorHAnsi" w:hAnsiTheme="minorHAnsi"/>
          <w:sz w:val="28"/>
          <w:szCs w:val="28"/>
          <w:lang w:val="ro-RO"/>
        </w:rPr>
        <w:t>licență</w:t>
      </w:r>
      <w:r w:rsidRPr="00093696">
        <w:rPr>
          <w:rFonts w:asciiTheme="minorHAnsi" w:hAnsiTheme="minorHAnsi"/>
          <w:sz w:val="28"/>
          <w:szCs w:val="28"/>
          <w:lang w:val="ro-RO"/>
        </w:rPr>
        <w:t xml:space="preserve"> pentru producerea energiei termice,</w:t>
      </w:r>
    </w:p>
    <w:p w:rsidR="00F4081C" w:rsidRPr="00093696" w:rsidRDefault="00F4081C"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11.53 </w:t>
      </w:r>
      <w:r w:rsidRPr="00093696">
        <w:rPr>
          <w:rFonts w:asciiTheme="minorHAnsi" w:hAnsiTheme="minorHAnsi"/>
          <w:i/>
          <w:sz w:val="28"/>
          <w:szCs w:val="28"/>
          <w:lang w:val="ro-RO"/>
        </w:rPr>
        <w:t xml:space="preserve">producere a energiei termice </w:t>
      </w:r>
      <w:r w:rsidRPr="00093696">
        <w:rPr>
          <w:rFonts w:asciiTheme="minorHAnsi" w:hAnsiTheme="minorHAnsi"/>
          <w:sz w:val="28"/>
          <w:szCs w:val="28"/>
          <w:lang w:val="ro-RO"/>
        </w:rPr>
        <w:t>– activitatea de transformare a surselor primare sau a unor forme de energie în energie termică, înmagazinată în agentul termic;</w:t>
      </w:r>
    </w:p>
    <w:p w:rsidR="00F4081C" w:rsidRPr="00093696" w:rsidRDefault="00F4081C"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11.54 </w:t>
      </w:r>
      <w:r w:rsidR="00B71227" w:rsidRPr="00093696">
        <w:rPr>
          <w:rFonts w:asciiTheme="minorHAnsi" w:hAnsiTheme="minorHAnsi"/>
          <w:sz w:val="28"/>
          <w:szCs w:val="28"/>
          <w:lang w:val="ro-RO"/>
        </w:rPr>
        <w:t xml:space="preserve"> </w:t>
      </w:r>
      <w:r w:rsidR="00B71227" w:rsidRPr="00093696">
        <w:rPr>
          <w:rFonts w:asciiTheme="minorHAnsi" w:hAnsiTheme="minorHAnsi"/>
          <w:i/>
          <w:sz w:val="28"/>
          <w:szCs w:val="28"/>
          <w:lang w:val="ro-RO"/>
        </w:rPr>
        <w:t xml:space="preserve">punct de delimitare/separare a </w:t>
      </w:r>
      <w:r w:rsidR="00954530" w:rsidRPr="00093696">
        <w:rPr>
          <w:rFonts w:asciiTheme="minorHAnsi" w:hAnsiTheme="minorHAnsi"/>
          <w:i/>
          <w:sz w:val="28"/>
          <w:szCs w:val="28"/>
          <w:lang w:val="ro-RO"/>
        </w:rPr>
        <w:t>instalațiilor</w:t>
      </w:r>
      <w:r w:rsidR="00B71227" w:rsidRPr="00093696">
        <w:rPr>
          <w:rFonts w:asciiTheme="minorHAnsi" w:hAnsiTheme="minorHAnsi"/>
          <w:sz w:val="28"/>
          <w:szCs w:val="28"/>
          <w:lang w:val="ro-RO"/>
        </w:rPr>
        <w:t xml:space="preserve"> – locul în care intervine schimbarea </w:t>
      </w:r>
      <w:r w:rsidR="00954530" w:rsidRPr="00093696">
        <w:rPr>
          <w:rFonts w:asciiTheme="minorHAnsi" w:hAnsiTheme="minorHAnsi"/>
          <w:sz w:val="28"/>
          <w:szCs w:val="28"/>
          <w:lang w:val="ro-RO"/>
        </w:rPr>
        <w:t>proprietății</w:t>
      </w:r>
      <w:r w:rsidR="00B71227" w:rsidRPr="00093696">
        <w:rPr>
          <w:rFonts w:asciiTheme="minorHAnsi" w:hAnsiTheme="minorHAnsi"/>
          <w:sz w:val="28"/>
          <w:szCs w:val="28"/>
          <w:lang w:val="ro-RO"/>
        </w:rPr>
        <w:t xml:space="preserve"> asupra </w:t>
      </w:r>
      <w:r w:rsidR="00954530" w:rsidRPr="00093696">
        <w:rPr>
          <w:rFonts w:asciiTheme="minorHAnsi" w:hAnsiTheme="minorHAnsi"/>
          <w:sz w:val="28"/>
          <w:szCs w:val="28"/>
          <w:lang w:val="ro-RO"/>
        </w:rPr>
        <w:t>instalațiilor</w:t>
      </w:r>
      <w:r w:rsidR="00B71227" w:rsidRPr="00093696">
        <w:rPr>
          <w:rFonts w:asciiTheme="minorHAnsi" w:hAnsiTheme="minorHAnsi"/>
          <w:sz w:val="28"/>
          <w:szCs w:val="28"/>
          <w:lang w:val="ro-RO"/>
        </w:rPr>
        <w:t xml:space="preserve"> unui SACET;</w:t>
      </w:r>
    </w:p>
    <w:p w:rsidR="00B71227" w:rsidRPr="00093696" w:rsidRDefault="00B71227"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11.55 </w:t>
      </w:r>
      <w:r w:rsidRPr="00093696">
        <w:rPr>
          <w:rFonts w:asciiTheme="minorHAnsi" w:hAnsiTheme="minorHAnsi"/>
          <w:i/>
          <w:sz w:val="28"/>
          <w:szCs w:val="28"/>
          <w:lang w:val="ro-RO"/>
        </w:rPr>
        <w:t xml:space="preserve">punct termic </w:t>
      </w:r>
      <w:r w:rsidRPr="00093696">
        <w:rPr>
          <w:rFonts w:asciiTheme="minorHAnsi" w:hAnsiTheme="minorHAnsi"/>
          <w:sz w:val="28"/>
          <w:szCs w:val="28"/>
          <w:lang w:val="ro-RO"/>
        </w:rPr>
        <w:t xml:space="preserve">– ansamblul </w:t>
      </w:r>
      <w:r w:rsidR="00954530" w:rsidRPr="00093696">
        <w:rPr>
          <w:rFonts w:asciiTheme="minorHAnsi" w:hAnsiTheme="minorHAnsi"/>
          <w:sz w:val="28"/>
          <w:szCs w:val="28"/>
          <w:lang w:val="ro-RO"/>
        </w:rPr>
        <w:t>instalațiilor</w:t>
      </w:r>
      <w:r w:rsidRPr="00093696">
        <w:rPr>
          <w:rFonts w:asciiTheme="minorHAnsi" w:hAnsiTheme="minorHAnsi"/>
          <w:sz w:val="28"/>
          <w:szCs w:val="28"/>
          <w:lang w:val="ro-RO"/>
        </w:rPr>
        <w:t xml:space="preserve"> din cadrul unui SACET, prin care se realizează adaptarea parametrilor agentului termic la </w:t>
      </w:r>
      <w:r w:rsidR="00954530" w:rsidRPr="00093696">
        <w:rPr>
          <w:rFonts w:asciiTheme="minorHAnsi" w:hAnsiTheme="minorHAnsi"/>
          <w:sz w:val="28"/>
          <w:szCs w:val="28"/>
          <w:lang w:val="ro-RO"/>
        </w:rPr>
        <w:t>necesitățile</w:t>
      </w:r>
      <w:r w:rsidRPr="00093696">
        <w:rPr>
          <w:rFonts w:asciiTheme="minorHAnsi" w:hAnsiTheme="minorHAnsi"/>
          <w:sz w:val="28"/>
          <w:szCs w:val="28"/>
          <w:lang w:val="ro-RO"/>
        </w:rPr>
        <w:t xml:space="preserve"> </w:t>
      </w:r>
      <w:r w:rsidR="00C9048D" w:rsidRPr="00093696">
        <w:rPr>
          <w:rFonts w:asciiTheme="minorHAnsi" w:hAnsiTheme="minorHAnsi"/>
          <w:sz w:val="28"/>
          <w:szCs w:val="28"/>
          <w:lang w:val="ro-RO"/>
        </w:rPr>
        <w:t xml:space="preserve">consumului unui utilizator. Punctul termic poate să </w:t>
      </w:r>
      <w:r w:rsidR="00954530" w:rsidRPr="00093696">
        <w:rPr>
          <w:rFonts w:asciiTheme="minorHAnsi" w:hAnsiTheme="minorHAnsi"/>
          <w:sz w:val="28"/>
          <w:szCs w:val="28"/>
          <w:lang w:val="ro-RO"/>
        </w:rPr>
        <w:t>aparțină</w:t>
      </w:r>
      <w:r w:rsidR="00C9048D" w:rsidRPr="00093696">
        <w:rPr>
          <w:rFonts w:asciiTheme="minorHAnsi" w:hAnsiTheme="minorHAnsi"/>
          <w:sz w:val="28"/>
          <w:szCs w:val="28"/>
          <w:lang w:val="ro-RO"/>
        </w:rPr>
        <w:t xml:space="preserve"> utilizatorului sau să fie în utilizarea operatorului;</w:t>
      </w:r>
    </w:p>
    <w:p w:rsidR="00C9048D" w:rsidRPr="00093696" w:rsidRDefault="00C9048D"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11.56 </w:t>
      </w:r>
      <w:r w:rsidRPr="00093696">
        <w:rPr>
          <w:rFonts w:asciiTheme="minorHAnsi" w:hAnsiTheme="minorHAnsi"/>
          <w:i/>
          <w:sz w:val="28"/>
          <w:szCs w:val="28"/>
          <w:lang w:val="ro-RO"/>
        </w:rPr>
        <w:t>putere termică sau debitul de energie</w:t>
      </w:r>
      <w:r w:rsidR="009A11E6" w:rsidRPr="00093696">
        <w:rPr>
          <w:rFonts w:asciiTheme="minorHAnsi" w:hAnsiTheme="minorHAnsi"/>
          <w:i/>
          <w:sz w:val="28"/>
          <w:szCs w:val="28"/>
          <w:lang w:val="ro-RO"/>
        </w:rPr>
        <w:t xml:space="preserve"> </w:t>
      </w:r>
      <w:r w:rsidRPr="00093696">
        <w:rPr>
          <w:rFonts w:asciiTheme="minorHAnsi" w:hAnsiTheme="minorHAnsi"/>
          <w:i/>
          <w:sz w:val="28"/>
          <w:szCs w:val="28"/>
          <w:lang w:val="ro-RO"/>
        </w:rPr>
        <w:t xml:space="preserve"> termică a</w:t>
      </w:r>
      <w:r w:rsidR="009A11E6" w:rsidRPr="00093696">
        <w:rPr>
          <w:rFonts w:asciiTheme="minorHAnsi" w:hAnsiTheme="minorHAnsi"/>
          <w:i/>
          <w:sz w:val="28"/>
          <w:szCs w:val="28"/>
          <w:lang w:val="ro-RO"/>
        </w:rPr>
        <w:t xml:space="preserve"> </w:t>
      </w:r>
      <w:r w:rsidRPr="00093696">
        <w:rPr>
          <w:rFonts w:asciiTheme="minorHAnsi" w:hAnsiTheme="minorHAnsi"/>
          <w:i/>
          <w:sz w:val="28"/>
          <w:szCs w:val="28"/>
          <w:lang w:val="ro-RO"/>
        </w:rPr>
        <w:t xml:space="preserve"> </w:t>
      </w:r>
      <w:r w:rsidR="00954530" w:rsidRPr="00093696">
        <w:rPr>
          <w:rFonts w:asciiTheme="minorHAnsi" w:hAnsiTheme="minorHAnsi"/>
          <w:i/>
          <w:sz w:val="28"/>
          <w:szCs w:val="28"/>
          <w:lang w:val="ro-RO"/>
        </w:rPr>
        <w:t>instalațiilor</w:t>
      </w:r>
      <w:r w:rsidRPr="00093696">
        <w:rPr>
          <w:rFonts w:asciiTheme="minorHAnsi" w:hAnsiTheme="minorHAnsi"/>
          <w:i/>
          <w:sz w:val="28"/>
          <w:szCs w:val="28"/>
          <w:lang w:val="ro-RO"/>
        </w:rPr>
        <w:t xml:space="preserve"> de </w:t>
      </w:r>
      <w:r w:rsidR="009A11E6" w:rsidRPr="00093696">
        <w:rPr>
          <w:rFonts w:asciiTheme="minorHAnsi" w:hAnsiTheme="minorHAnsi"/>
          <w:i/>
          <w:sz w:val="28"/>
          <w:szCs w:val="28"/>
          <w:lang w:val="ro-RO"/>
        </w:rPr>
        <w:t xml:space="preserve"> </w:t>
      </w:r>
      <w:r w:rsidRPr="00093696">
        <w:rPr>
          <w:rFonts w:asciiTheme="minorHAnsi" w:hAnsiTheme="minorHAnsi"/>
          <w:i/>
          <w:sz w:val="28"/>
          <w:szCs w:val="28"/>
          <w:lang w:val="ro-RO"/>
        </w:rPr>
        <w:t xml:space="preserve">alimentare – </w:t>
      </w:r>
      <w:r w:rsidRPr="00093696">
        <w:rPr>
          <w:rFonts w:asciiTheme="minorHAnsi" w:hAnsiTheme="minorHAnsi"/>
          <w:sz w:val="28"/>
          <w:szCs w:val="28"/>
          <w:lang w:val="ro-RO"/>
        </w:rPr>
        <w:t>cantitatea de căldură în unitatea de timp în MW</w:t>
      </w:r>
      <w:r w:rsidR="009A11E6" w:rsidRPr="00093696">
        <w:rPr>
          <w:rFonts w:asciiTheme="minorHAnsi" w:hAnsiTheme="minorHAnsi"/>
          <w:sz w:val="28"/>
          <w:szCs w:val="28"/>
          <w:lang w:val="ro-RO"/>
        </w:rPr>
        <w:t>;</w:t>
      </w:r>
    </w:p>
    <w:p w:rsidR="009A11E6" w:rsidRPr="00093696" w:rsidRDefault="009A11E6"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11.57 </w:t>
      </w:r>
      <w:r w:rsidRPr="00093696">
        <w:rPr>
          <w:rFonts w:asciiTheme="minorHAnsi" w:hAnsiTheme="minorHAnsi"/>
          <w:i/>
          <w:sz w:val="28"/>
          <w:szCs w:val="28"/>
          <w:lang w:val="ro-RO"/>
        </w:rPr>
        <w:t xml:space="preserve">putere termică absorbită </w:t>
      </w:r>
      <w:r w:rsidRPr="00093696">
        <w:rPr>
          <w:rFonts w:asciiTheme="minorHAnsi" w:hAnsiTheme="minorHAnsi"/>
          <w:sz w:val="28"/>
          <w:szCs w:val="28"/>
          <w:lang w:val="ro-RO"/>
        </w:rPr>
        <w:t xml:space="preserve">– cantitatea de căldură </w:t>
      </w:r>
      <w:r w:rsidR="00954530" w:rsidRPr="00093696">
        <w:rPr>
          <w:rFonts w:asciiTheme="minorHAnsi" w:hAnsiTheme="minorHAnsi"/>
          <w:sz w:val="28"/>
          <w:szCs w:val="28"/>
          <w:lang w:val="ro-RO"/>
        </w:rPr>
        <w:t>reținută</w:t>
      </w:r>
      <w:r w:rsidRPr="00093696">
        <w:rPr>
          <w:rFonts w:asciiTheme="minorHAnsi" w:hAnsiTheme="minorHAnsi"/>
          <w:sz w:val="28"/>
          <w:szCs w:val="28"/>
          <w:lang w:val="ro-RO"/>
        </w:rPr>
        <w:t xml:space="preserve"> din </w:t>
      </w:r>
      <w:r w:rsidR="00954530" w:rsidRPr="00093696">
        <w:rPr>
          <w:rFonts w:asciiTheme="minorHAnsi" w:hAnsiTheme="minorHAnsi"/>
          <w:sz w:val="28"/>
          <w:szCs w:val="28"/>
          <w:lang w:val="ro-RO"/>
        </w:rPr>
        <w:t>agenții</w:t>
      </w:r>
      <w:r w:rsidRPr="00093696">
        <w:rPr>
          <w:rFonts w:asciiTheme="minorHAnsi" w:hAnsiTheme="minorHAnsi"/>
          <w:sz w:val="28"/>
          <w:szCs w:val="28"/>
          <w:lang w:val="ro-RO"/>
        </w:rPr>
        <w:t xml:space="preserve"> termici, în unitatea de timp, în </w:t>
      </w:r>
      <w:r w:rsidR="00954530"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de transformare sau de utilizare;</w:t>
      </w:r>
    </w:p>
    <w:p w:rsidR="009A11E6" w:rsidRPr="00093696" w:rsidRDefault="009A11E6"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lastRenderedPageBreak/>
        <w:t xml:space="preserve">11.58 </w:t>
      </w:r>
      <w:r w:rsidRPr="00093696">
        <w:rPr>
          <w:rFonts w:asciiTheme="minorHAnsi" w:hAnsiTheme="minorHAnsi"/>
          <w:i/>
          <w:sz w:val="28"/>
          <w:szCs w:val="28"/>
          <w:lang w:val="ro-RO"/>
        </w:rPr>
        <w:t xml:space="preserve">putere termică avizată </w:t>
      </w:r>
      <w:r w:rsidRPr="00093696">
        <w:rPr>
          <w:rFonts w:asciiTheme="minorHAnsi" w:hAnsiTheme="minorHAnsi"/>
          <w:sz w:val="28"/>
          <w:szCs w:val="28"/>
          <w:lang w:val="ro-RO"/>
        </w:rPr>
        <w:t xml:space="preserve">– puterea termică maximă aprobată prin acordul de furnizare a energiei termice, pentru care se dimensionează </w:t>
      </w:r>
      <w:r w:rsidR="00954530"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ce se folosesc pentru alimentarea cu energie termică a unui utilizator;</w:t>
      </w:r>
    </w:p>
    <w:p w:rsidR="009A11E6" w:rsidRPr="00093696" w:rsidRDefault="009A11E6"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11.59 </w:t>
      </w:r>
      <w:r w:rsidRPr="00093696">
        <w:rPr>
          <w:rFonts w:asciiTheme="minorHAnsi" w:hAnsiTheme="minorHAnsi"/>
          <w:i/>
          <w:sz w:val="28"/>
          <w:szCs w:val="28"/>
          <w:lang w:val="ro-RO"/>
        </w:rPr>
        <w:t xml:space="preserve">putere termică contractată </w:t>
      </w:r>
      <w:r w:rsidRPr="00093696">
        <w:rPr>
          <w:rFonts w:asciiTheme="minorHAnsi" w:hAnsiTheme="minorHAnsi"/>
          <w:sz w:val="28"/>
          <w:szCs w:val="28"/>
          <w:lang w:val="ro-RO"/>
        </w:rPr>
        <w:t xml:space="preserve">– puterea termică maximă convenită a fi absorbită de un utilizator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înscrisă în contract. Puterea termică maximă este puterea determinată ca valoarea medie pe timp de 60 de minute;</w:t>
      </w:r>
    </w:p>
    <w:p w:rsidR="009A11E6" w:rsidRPr="00093696" w:rsidRDefault="009A11E6"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11.60 </w:t>
      </w:r>
      <w:r w:rsidR="00FD2B8F" w:rsidRPr="00093696">
        <w:rPr>
          <w:rFonts w:asciiTheme="minorHAnsi" w:hAnsiTheme="minorHAnsi"/>
          <w:i/>
          <w:sz w:val="28"/>
          <w:szCs w:val="28"/>
          <w:lang w:val="ro-RO"/>
        </w:rPr>
        <w:t xml:space="preserve">putere termică minimă de avarie </w:t>
      </w:r>
      <w:r w:rsidR="00FD2B8F" w:rsidRPr="00093696">
        <w:rPr>
          <w:rFonts w:asciiTheme="minorHAnsi" w:hAnsiTheme="minorHAnsi"/>
          <w:sz w:val="28"/>
          <w:szCs w:val="28"/>
          <w:lang w:val="ro-RO"/>
        </w:rPr>
        <w:t xml:space="preserve">– puterea termică absorbită, strict necesară utilizatorului, pentru </w:t>
      </w:r>
      <w:r w:rsidR="00954530" w:rsidRPr="00093696">
        <w:rPr>
          <w:rFonts w:asciiTheme="minorHAnsi" w:hAnsiTheme="minorHAnsi"/>
          <w:sz w:val="28"/>
          <w:szCs w:val="28"/>
          <w:lang w:val="ro-RO"/>
        </w:rPr>
        <w:t>menținerea</w:t>
      </w:r>
      <w:r w:rsidR="00FD2B8F" w:rsidRPr="00093696">
        <w:rPr>
          <w:rFonts w:asciiTheme="minorHAnsi" w:hAnsiTheme="minorHAnsi"/>
          <w:sz w:val="28"/>
          <w:szCs w:val="28"/>
          <w:lang w:val="ro-RO"/>
        </w:rPr>
        <w:t xml:space="preserve"> în </w:t>
      </w:r>
      <w:r w:rsidR="00954530" w:rsidRPr="00093696">
        <w:rPr>
          <w:rFonts w:asciiTheme="minorHAnsi" w:hAnsiTheme="minorHAnsi"/>
          <w:sz w:val="28"/>
          <w:szCs w:val="28"/>
          <w:lang w:val="ro-RO"/>
        </w:rPr>
        <w:t>funcțiune</w:t>
      </w:r>
      <w:r w:rsidR="00FD2B8F" w:rsidRPr="00093696">
        <w:rPr>
          <w:rFonts w:asciiTheme="minorHAnsi" w:hAnsiTheme="minorHAnsi"/>
          <w:sz w:val="28"/>
          <w:szCs w:val="28"/>
          <w:lang w:val="ro-RO"/>
        </w:rPr>
        <w:t xml:space="preserve"> a agregatelor care </w:t>
      </w:r>
      <w:r w:rsidR="00954530" w:rsidRPr="00093696">
        <w:rPr>
          <w:rFonts w:asciiTheme="minorHAnsi" w:hAnsiTheme="minorHAnsi"/>
          <w:sz w:val="28"/>
          <w:szCs w:val="28"/>
          <w:lang w:val="ro-RO"/>
        </w:rPr>
        <w:t>condiționează</w:t>
      </w:r>
      <w:r w:rsidR="00FD2B8F" w:rsidRPr="00093696">
        <w:rPr>
          <w:rFonts w:asciiTheme="minorHAnsi" w:hAnsiTheme="minorHAnsi"/>
          <w:sz w:val="28"/>
          <w:szCs w:val="28"/>
          <w:lang w:val="ro-RO"/>
        </w:rPr>
        <w:t xml:space="preserve"> securitatea </w:t>
      </w:r>
      <w:r w:rsidR="00954530" w:rsidRPr="00093696">
        <w:rPr>
          <w:rFonts w:asciiTheme="minorHAnsi" w:hAnsiTheme="minorHAnsi"/>
          <w:sz w:val="28"/>
          <w:szCs w:val="28"/>
          <w:lang w:val="ro-RO"/>
        </w:rPr>
        <w:t>instalațiilor</w:t>
      </w:r>
      <w:r w:rsidR="00FD2B8F"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și</w:t>
      </w:r>
      <w:r w:rsidR="00FD2B8F" w:rsidRPr="00093696">
        <w:rPr>
          <w:rFonts w:asciiTheme="minorHAnsi" w:hAnsiTheme="minorHAnsi"/>
          <w:sz w:val="28"/>
          <w:szCs w:val="28"/>
          <w:lang w:val="ro-RO"/>
        </w:rPr>
        <w:t xml:space="preserve"> a personalului, convenită ca valoare </w:t>
      </w:r>
      <w:r w:rsidR="00954530" w:rsidRPr="00093696">
        <w:rPr>
          <w:rFonts w:asciiTheme="minorHAnsi" w:hAnsiTheme="minorHAnsi"/>
          <w:sz w:val="28"/>
          <w:szCs w:val="28"/>
          <w:lang w:val="ro-RO"/>
        </w:rPr>
        <w:t>și</w:t>
      </w:r>
      <w:r w:rsidR="00FD2B8F" w:rsidRPr="00093696">
        <w:rPr>
          <w:rFonts w:asciiTheme="minorHAnsi" w:hAnsiTheme="minorHAnsi"/>
          <w:sz w:val="28"/>
          <w:szCs w:val="28"/>
          <w:lang w:val="ro-RO"/>
        </w:rPr>
        <w:t xml:space="preserve"> durată pe baza datelor de proiect;</w:t>
      </w:r>
    </w:p>
    <w:p w:rsidR="00FD2B8F" w:rsidRPr="00093696" w:rsidRDefault="00FD2B8F"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11.61 </w:t>
      </w:r>
      <w:r w:rsidR="00B36638" w:rsidRPr="00093696">
        <w:rPr>
          <w:rFonts w:asciiTheme="minorHAnsi" w:hAnsiTheme="minorHAnsi"/>
          <w:i/>
          <w:sz w:val="28"/>
          <w:szCs w:val="28"/>
          <w:lang w:val="ro-RO"/>
        </w:rPr>
        <w:t xml:space="preserve">putere termică minima tehnologică </w:t>
      </w:r>
      <w:r w:rsidR="00B36638" w:rsidRPr="00093696">
        <w:rPr>
          <w:rFonts w:asciiTheme="minorHAnsi" w:hAnsiTheme="minorHAnsi"/>
          <w:sz w:val="28"/>
          <w:szCs w:val="28"/>
          <w:lang w:val="ro-RO"/>
        </w:rPr>
        <w:t>– puterea asigurată în regim de limitări (</w:t>
      </w:r>
      <w:r w:rsidR="00954530" w:rsidRPr="00093696">
        <w:rPr>
          <w:rFonts w:asciiTheme="minorHAnsi" w:hAnsiTheme="minorHAnsi"/>
          <w:sz w:val="28"/>
          <w:szCs w:val="28"/>
          <w:lang w:val="ro-RO"/>
        </w:rPr>
        <w:t>restricții</w:t>
      </w:r>
      <w:r w:rsidR="00B36638" w:rsidRPr="00093696">
        <w:rPr>
          <w:rFonts w:asciiTheme="minorHAnsi" w:hAnsiTheme="minorHAnsi"/>
          <w:sz w:val="28"/>
          <w:szCs w:val="28"/>
          <w:lang w:val="ro-RO"/>
        </w:rPr>
        <w:t xml:space="preserve">) unui utilizator, calculată ca cea mai mică putere termică necesară pentru </w:t>
      </w:r>
      <w:r w:rsidR="00954530" w:rsidRPr="00093696">
        <w:rPr>
          <w:rFonts w:asciiTheme="minorHAnsi" w:hAnsiTheme="minorHAnsi"/>
          <w:sz w:val="28"/>
          <w:szCs w:val="28"/>
          <w:lang w:val="ro-RO"/>
        </w:rPr>
        <w:t>menținerea</w:t>
      </w:r>
      <w:r w:rsidR="00B36638" w:rsidRPr="00093696">
        <w:rPr>
          <w:rFonts w:asciiTheme="minorHAnsi" w:hAnsiTheme="minorHAnsi"/>
          <w:sz w:val="28"/>
          <w:szCs w:val="28"/>
          <w:lang w:val="ro-RO"/>
        </w:rPr>
        <w:t xml:space="preserve"> în </w:t>
      </w:r>
      <w:r w:rsidR="00954530" w:rsidRPr="00093696">
        <w:rPr>
          <w:rFonts w:asciiTheme="minorHAnsi" w:hAnsiTheme="minorHAnsi"/>
          <w:sz w:val="28"/>
          <w:szCs w:val="28"/>
          <w:lang w:val="ro-RO"/>
        </w:rPr>
        <w:t>funcțiune</w:t>
      </w:r>
      <w:r w:rsidR="00B36638" w:rsidRPr="00093696">
        <w:rPr>
          <w:rFonts w:asciiTheme="minorHAnsi" w:hAnsiTheme="minorHAnsi"/>
          <w:sz w:val="28"/>
          <w:szCs w:val="28"/>
          <w:lang w:val="ro-RO"/>
        </w:rPr>
        <w:t xml:space="preserve">, în </w:t>
      </w:r>
      <w:r w:rsidR="00954530" w:rsidRPr="00093696">
        <w:rPr>
          <w:rFonts w:asciiTheme="minorHAnsi" w:hAnsiTheme="minorHAnsi"/>
          <w:sz w:val="28"/>
          <w:szCs w:val="28"/>
          <w:lang w:val="ro-RO"/>
        </w:rPr>
        <w:t>condiții</w:t>
      </w:r>
      <w:r w:rsidR="00B36638" w:rsidRPr="00093696">
        <w:rPr>
          <w:rFonts w:asciiTheme="minorHAnsi" w:hAnsiTheme="minorHAnsi"/>
          <w:sz w:val="28"/>
          <w:szCs w:val="28"/>
          <w:lang w:val="ro-RO"/>
        </w:rPr>
        <w:t xml:space="preserve"> de </w:t>
      </w:r>
      <w:r w:rsidR="00954530" w:rsidRPr="00093696">
        <w:rPr>
          <w:rFonts w:asciiTheme="minorHAnsi" w:hAnsiTheme="minorHAnsi"/>
          <w:sz w:val="28"/>
          <w:szCs w:val="28"/>
          <w:lang w:val="ro-RO"/>
        </w:rPr>
        <w:t>siguranță</w:t>
      </w:r>
      <w:r w:rsidR="00B36638" w:rsidRPr="00093696">
        <w:rPr>
          <w:rFonts w:asciiTheme="minorHAnsi" w:hAnsiTheme="minorHAnsi"/>
          <w:sz w:val="28"/>
          <w:szCs w:val="28"/>
          <w:lang w:val="ro-RO"/>
        </w:rPr>
        <w:t xml:space="preserve">, numai a acelor agregate </w:t>
      </w:r>
      <w:r w:rsidR="00954530" w:rsidRPr="00093696">
        <w:rPr>
          <w:rFonts w:asciiTheme="minorHAnsi" w:hAnsiTheme="minorHAnsi"/>
          <w:sz w:val="28"/>
          <w:szCs w:val="28"/>
          <w:lang w:val="ro-RO"/>
        </w:rPr>
        <w:t>și</w:t>
      </w:r>
      <w:r w:rsidR="00B36638" w:rsidRPr="00093696">
        <w:rPr>
          <w:rFonts w:asciiTheme="minorHAnsi" w:hAnsiTheme="minorHAnsi"/>
          <w:sz w:val="28"/>
          <w:szCs w:val="28"/>
          <w:lang w:val="ro-RO"/>
        </w:rPr>
        <w:t xml:space="preserve"> </w:t>
      </w:r>
      <w:r w:rsidR="00954530" w:rsidRPr="00093696">
        <w:rPr>
          <w:rFonts w:asciiTheme="minorHAnsi" w:hAnsiTheme="minorHAnsi"/>
          <w:sz w:val="28"/>
          <w:szCs w:val="28"/>
          <w:lang w:val="ro-RO"/>
        </w:rPr>
        <w:t>instalații</w:t>
      </w:r>
      <w:r w:rsidR="00B36638" w:rsidRPr="00093696">
        <w:rPr>
          <w:rFonts w:asciiTheme="minorHAnsi" w:hAnsiTheme="minorHAnsi"/>
          <w:sz w:val="28"/>
          <w:szCs w:val="28"/>
          <w:lang w:val="ro-RO"/>
        </w:rPr>
        <w:t xml:space="preserve"> impuse de procesul tehnologic, pentru a evita pierderi de </w:t>
      </w:r>
      <w:r w:rsidR="00954530" w:rsidRPr="00093696">
        <w:rPr>
          <w:rFonts w:asciiTheme="minorHAnsi" w:hAnsiTheme="minorHAnsi"/>
          <w:sz w:val="28"/>
          <w:szCs w:val="28"/>
          <w:lang w:val="ro-RO"/>
        </w:rPr>
        <w:t>producție</w:t>
      </w:r>
      <w:r w:rsidR="00B36638" w:rsidRPr="00093696">
        <w:rPr>
          <w:rFonts w:asciiTheme="minorHAnsi" w:hAnsiTheme="minorHAnsi"/>
          <w:sz w:val="28"/>
          <w:szCs w:val="28"/>
          <w:lang w:val="ro-RO"/>
        </w:rPr>
        <w:t xml:space="preserve"> nerecuperabile. Pentru utilizatorii casnici, puterea termică minimă tehnologică este acea putere care asigură o temperatură interioară de 12</w:t>
      </w:r>
      <w:r w:rsidR="00B36638" w:rsidRPr="00093696">
        <w:rPr>
          <w:rFonts w:asciiTheme="minorHAnsi" w:hAnsiTheme="minorHAnsi"/>
          <w:sz w:val="28"/>
          <w:szCs w:val="28"/>
          <w:vertAlign w:val="superscript"/>
          <w:lang w:val="ro-RO"/>
        </w:rPr>
        <w:t>0</w:t>
      </w:r>
      <w:r w:rsidR="00B36638" w:rsidRPr="00093696">
        <w:rPr>
          <w:rFonts w:asciiTheme="minorHAnsi" w:hAnsiTheme="minorHAnsi"/>
          <w:sz w:val="28"/>
          <w:szCs w:val="28"/>
          <w:lang w:val="ro-RO"/>
        </w:rPr>
        <w:t xml:space="preserve"> C;</w:t>
      </w:r>
    </w:p>
    <w:p w:rsidR="00B36638" w:rsidRPr="00093696" w:rsidRDefault="00B36638" w:rsidP="00F4081C">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11.62 </w:t>
      </w:r>
      <w:r w:rsidRPr="00093696">
        <w:rPr>
          <w:rFonts w:asciiTheme="minorHAnsi" w:hAnsiTheme="minorHAnsi"/>
          <w:i/>
          <w:sz w:val="28"/>
          <w:szCs w:val="28"/>
          <w:lang w:val="ro-RO"/>
        </w:rPr>
        <w:t xml:space="preserve">racord termic </w:t>
      </w:r>
      <w:r w:rsidRPr="00093696">
        <w:rPr>
          <w:rFonts w:asciiTheme="minorHAnsi" w:hAnsiTheme="minorHAnsi"/>
          <w:sz w:val="28"/>
          <w:szCs w:val="28"/>
          <w:lang w:val="ro-RO"/>
        </w:rPr>
        <w:t xml:space="preserve">– legătura dintre o </w:t>
      </w:r>
      <w:r w:rsidR="00954530" w:rsidRPr="00093696">
        <w:rPr>
          <w:rFonts w:asciiTheme="minorHAnsi" w:hAnsiTheme="minorHAnsi"/>
          <w:sz w:val="28"/>
          <w:szCs w:val="28"/>
          <w:lang w:val="ro-RO"/>
        </w:rPr>
        <w:t>rețea</w:t>
      </w:r>
      <w:r w:rsidRPr="00093696">
        <w:rPr>
          <w:rFonts w:asciiTheme="minorHAnsi" w:hAnsiTheme="minorHAnsi"/>
          <w:sz w:val="28"/>
          <w:szCs w:val="28"/>
          <w:lang w:val="ro-RO"/>
        </w:rPr>
        <w:t xml:space="preserve"> termică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 o </w:t>
      </w:r>
      <w:r w:rsidR="00954530" w:rsidRPr="00093696">
        <w:rPr>
          <w:rFonts w:asciiTheme="minorHAnsi" w:hAnsiTheme="minorHAnsi"/>
          <w:sz w:val="28"/>
          <w:szCs w:val="28"/>
          <w:lang w:val="ro-RO"/>
        </w:rPr>
        <w:t>stație</w:t>
      </w:r>
      <w:r w:rsidRPr="00093696">
        <w:rPr>
          <w:rFonts w:asciiTheme="minorHAnsi" w:hAnsiTheme="minorHAnsi"/>
          <w:sz w:val="28"/>
          <w:szCs w:val="28"/>
          <w:lang w:val="ro-RO"/>
        </w:rPr>
        <w:t xml:space="preserve"> sau punct termic </w:t>
      </w:r>
      <w:r w:rsidR="00954530" w:rsidRPr="00093696">
        <w:rPr>
          <w:rFonts w:asciiTheme="minorHAnsi" w:hAnsiTheme="minorHAnsi"/>
          <w:sz w:val="28"/>
          <w:szCs w:val="28"/>
          <w:lang w:val="ro-RO"/>
        </w:rPr>
        <w:t>și</w:t>
      </w:r>
      <w:r w:rsidRPr="00093696">
        <w:rPr>
          <w:rFonts w:asciiTheme="minorHAnsi" w:hAnsiTheme="minorHAnsi"/>
          <w:sz w:val="28"/>
          <w:szCs w:val="28"/>
          <w:lang w:val="ro-RO"/>
        </w:rPr>
        <w:t>/sau utilizator de energie termică;</w:t>
      </w:r>
    </w:p>
    <w:p w:rsidR="00465CC8" w:rsidRPr="00093696" w:rsidRDefault="00240B79" w:rsidP="00240B79">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11.63 </w:t>
      </w:r>
      <w:r w:rsidRPr="00093696">
        <w:rPr>
          <w:rFonts w:asciiTheme="minorHAnsi" w:hAnsiTheme="minorHAnsi"/>
          <w:i/>
          <w:sz w:val="28"/>
          <w:szCs w:val="28"/>
          <w:lang w:val="ro-RO"/>
        </w:rPr>
        <w:t xml:space="preserve">racord utilizator </w:t>
      </w:r>
      <w:r w:rsidRPr="00093696">
        <w:rPr>
          <w:rFonts w:asciiTheme="minorHAnsi" w:hAnsiTheme="minorHAnsi"/>
          <w:sz w:val="28"/>
          <w:szCs w:val="28"/>
          <w:lang w:val="ro-RO"/>
        </w:rPr>
        <w:t xml:space="preserve">– legătura dintre o </w:t>
      </w:r>
      <w:r w:rsidR="00954530" w:rsidRPr="00093696">
        <w:rPr>
          <w:rFonts w:asciiTheme="minorHAnsi" w:hAnsiTheme="minorHAnsi"/>
          <w:sz w:val="28"/>
          <w:szCs w:val="28"/>
          <w:lang w:val="ro-RO"/>
        </w:rPr>
        <w:t>rețea</w:t>
      </w:r>
      <w:r w:rsidRPr="00093696">
        <w:rPr>
          <w:rFonts w:asciiTheme="minorHAnsi" w:hAnsiTheme="minorHAnsi"/>
          <w:sz w:val="28"/>
          <w:szCs w:val="28"/>
          <w:lang w:val="ro-RO"/>
        </w:rPr>
        <w:t xml:space="preserve"> de transport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/sau </w:t>
      </w:r>
      <w:r w:rsidR="00954530"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la </w:t>
      </w:r>
      <w:r w:rsidR="00954530"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interioare aflate în exploatarea utilizatorului;</w:t>
      </w:r>
    </w:p>
    <w:p w:rsidR="00C82316" w:rsidRPr="00093696" w:rsidRDefault="000F6317"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11.64 </w:t>
      </w:r>
      <w:r w:rsidRPr="00093696">
        <w:rPr>
          <w:rFonts w:asciiTheme="minorHAnsi" w:hAnsiTheme="minorHAnsi"/>
          <w:i/>
          <w:sz w:val="28"/>
          <w:szCs w:val="28"/>
          <w:lang w:val="ro-RO"/>
        </w:rPr>
        <w:t xml:space="preserve">reabilitare </w:t>
      </w:r>
      <w:r w:rsidRPr="00093696">
        <w:rPr>
          <w:rFonts w:asciiTheme="minorHAnsi" w:hAnsiTheme="minorHAnsi"/>
          <w:sz w:val="28"/>
          <w:szCs w:val="28"/>
          <w:lang w:val="ro-RO"/>
        </w:rPr>
        <w:t xml:space="preserve">– ansamblul de </w:t>
      </w:r>
      <w:r w:rsidR="00954530" w:rsidRPr="00093696">
        <w:rPr>
          <w:rFonts w:asciiTheme="minorHAnsi" w:hAnsiTheme="minorHAnsi"/>
          <w:sz w:val="28"/>
          <w:szCs w:val="28"/>
          <w:lang w:val="ro-RO"/>
        </w:rPr>
        <w:t>operațiuni</w:t>
      </w:r>
      <w:r w:rsidRPr="00093696">
        <w:rPr>
          <w:rFonts w:asciiTheme="minorHAnsi" w:hAnsiTheme="minorHAnsi"/>
          <w:sz w:val="28"/>
          <w:szCs w:val="28"/>
          <w:lang w:val="ro-RO"/>
        </w:rPr>
        <w:t xml:space="preserve"> efectuate asupra unor echipamente </w:t>
      </w:r>
      <w:r w:rsidR="00954530" w:rsidRPr="00093696">
        <w:rPr>
          <w:rFonts w:asciiTheme="minorHAnsi" w:hAnsiTheme="minorHAnsi"/>
          <w:sz w:val="28"/>
          <w:szCs w:val="28"/>
          <w:lang w:val="ro-RO"/>
        </w:rPr>
        <w:t>și</w:t>
      </w:r>
      <w:r w:rsidRPr="00093696">
        <w:rPr>
          <w:rFonts w:asciiTheme="minorHAnsi" w:hAnsiTheme="minorHAnsi"/>
          <w:sz w:val="28"/>
          <w:szCs w:val="28"/>
          <w:lang w:val="ro-RO"/>
        </w:rPr>
        <w:t xml:space="preserve">/sau </w:t>
      </w:r>
      <w:r w:rsidR="00954530" w:rsidRPr="00093696">
        <w:rPr>
          <w:rFonts w:asciiTheme="minorHAnsi" w:hAnsiTheme="minorHAnsi"/>
          <w:sz w:val="28"/>
          <w:szCs w:val="28"/>
          <w:lang w:val="ro-RO"/>
        </w:rPr>
        <w:t>instalații</w:t>
      </w:r>
      <w:r w:rsidRPr="00093696">
        <w:rPr>
          <w:rFonts w:asciiTheme="minorHAnsi" w:hAnsiTheme="minorHAnsi"/>
          <w:sz w:val="28"/>
          <w:szCs w:val="28"/>
          <w:lang w:val="ro-RO"/>
        </w:rPr>
        <w:t xml:space="preserve"> care, fără modificarea tehnologiei </w:t>
      </w:r>
      <w:r w:rsidR="00290967" w:rsidRPr="00093696">
        <w:rPr>
          <w:rFonts w:asciiTheme="minorHAnsi" w:hAnsiTheme="minorHAnsi"/>
          <w:sz w:val="28"/>
          <w:szCs w:val="28"/>
          <w:lang w:val="ro-RO"/>
        </w:rPr>
        <w:t>inițiale</w:t>
      </w:r>
      <w:r w:rsidRPr="00093696">
        <w:rPr>
          <w:rFonts w:asciiTheme="minorHAnsi" w:hAnsiTheme="minorHAnsi"/>
          <w:sz w:val="28"/>
          <w:szCs w:val="28"/>
          <w:lang w:val="ro-RO"/>
        </w:rPr>
        <w:t xml:space="preserve">, restabilesc starea tehnică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eficientă</w:t>
      </w:r>
      <w:r w:rsidRPr="00093696">
        <w:rPr>
          <w:rFonts w:asciiTheme="minorHAnsi" w:hAnsiTheme="minorHAnsi"/>
          <w:sz w:val="28"/>
          <w:szCs w:val="28"/>
          <w:lang w:val="ro-RO"/>
        </w:rPr>
        <w:t xml:space="preserve"> a acestora la un nivel apropiat de cel avut la punerea în </w:t>
      </w:r>
      <w:r w:rsidR="00290967" w:rsidRPr="00093696">
        <w:rPr>
          <w:rFonts w:asciiTheme="minorHAnsi" w:hAnsiTheme="minorHAnsi"/>
          <w:sz w:val="28"/>
          <w:szCs w:val="28"/>
          <w:lang w:val="ro-RO"/>
        </w:rPr>
        <w:t>funcțiune</w:t>
      </w:r>
      <w:r w:rsidRPr="00093696">
        <w:rPr>
          <w:rFonts w:asciiTheme="minorHAnsi" w:hAnsiTheme="minorHAnsi"/>
          <w:sz w:val="28"/>
          <w:szCs w:val="28"/>
          <w:lang w:val="ro-RO"/>
        </w:rPr>
        <w:t>;</w:t>
      </w:r>
    </w:p>
    <w:p w:rsidR="000111E2" w:rsidRPr="00093696" w:rsidRDefault="00004397"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11.65 </w:t>
      </w:r>
      <w:r w:rsidRPr="00093696">
        <w:rPr>
          <w:rFonts w:asciiTheme="minorHAnsi" w:hAnsiTheme="minorHAnsi"/>
          <w:i/>
          <w:sz w:val="28"/>
          <w:szCs w:val="28"/>
          <w:lang w:val="ro-RO"/>
        </w:rPr>
        <w:t xml:space="preserve">regim de limitare (de </w:t>
      </w:r>
      <w:r w:rsidR="00290967" w:rsidRPr="00093696">
        <w:rPr>
          <w:rFonts w:asciiTheme="minorHAnsi" w:hAnsiTheme="minorHAnsi"/>
          <w:i/>
          <w:sz w:val="28"/>
          <w:szCs w:val="28"/>
          <w:lang w:val="ro-RO"/>
        </w:rPr>
        <w:t>restricții</w:t>
      </w:r>
      <w:r w:rsidRPr="00093696">
        <w:rPr>
          <w:rFonts w:asciiTheme="minorHAnsi" w:hAnsiTheme="minorHAnsi"/>
          <w:i/>
          <w:sz w:val="28"/>
          <w:szCs w:val="28"/>
          <w:lang w:val="ro-RO"/>
        </w:rPr>
        <w:t xml:space="preserve">)a consumului </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situație</w:t>
      </w:r>
      <w:r w:rsidRPr="00093696">
        <w:rPr>
          <w:rFonts w:asciiTheme="minorHAnsi" w:hAnsiTheme="minorHAnsi"/>
          <w:sz w:val="28"/>
          <w:szCs w:val="28"/>
          <w:lang w:val="ro-RO"/>
        </w:rPr>
        <w:t xml:space="preserve"> în care este necesară reducerea la anumite limite a puterii termice absorbite de utilizator, cu asigurarea puterii </w:t>
      </w:r>
    </w:p>
    <w:p w:rsidR="000F6317" w:rsidRPr="00093696" w:rsidRDefault="00004397" w:rsidP="000111E2">
      <w:pPr>
        <w:jc w:val="both"/>
        <w:rPr>
          <w:rFonts w:asciiTheme="minorHAnsi" w:hAnsiTheme="minorHAnsi"/>
          <w:sz w:val="28"/>
          <w:szCs w:val="28"/>
          <w:lang w:val="ro-RO"/>
        </w:rPr>
      </w:pPr>
      <w:r w:rsidRPr="00093696">
        <w:rPr>
          <w:rFonts w:asciiTheme="minorHAnsi" w:hAnsiTheme="minorHAnsi"/>
          <w:sz w:val="28"/>
          <w:szCs w:val="28"/>
          <w:lang w:val="ro-RO"/>
        </w:rPr>
        <w:t xml:space="preserve">minime tehnologice, fie ca urmare a lipsei de energie, fie ca urmare a </w:t>
      </w:r>
      <w:r w:rsidR="00290967" w:rsidRPr="00093696">
        <w:rPr>
          <w:rFonts w:asciiTheme="minorHAnsi" w:hAnsiTheme="minorHAnsi"/>
          <w:sz w:val="28"/>
          <w:szCs w:val="28"/>
          <w:lang w:val="ro-RO"/>
        </w:rPr>
        <w:t>indisponibilității</w:t>
      </w:r>
      <w:r w:rsidRPr="00093696">
        <w:rPr>
          <w:rFonts w:asciiTheme="minorHAnsi" w:hAnsiTheme="minorHAnsi"/>
          <w:sz w:val="28"/>
          <w:szCs w:val="28"/>
          <w:lang w:val="ro-RO"/>
        </w:rPr>
        <w:t xml:space="preserve"> pe o durată mai mare de 6 ore, a unor </w:t>
      </w:r>
      <w:r w:rsidR="00290967" w:rsidRPr="00093696">
        <w:rPr>
          <w:rFonts w:asciiTheme="minorHAnsi" w:hAnsiTheme="minorHAnsi"/>
          <w:sz w:val="28"/>
          <w:szCs w:val="28"/>
          <w:lang w:val="ro-RO"/>
        </w:rPr>
        <w:t>capacități</w:t>
      </w:r>
      <w:r w:rsidRPr="00093696">
        <w:rPr>
          <w:rFonts w:asciiTheme="minorHAnsi" w:hAnsiTheme="minorHAnsi"/>
          <w:sz w:val="28"/>
          <w:szCs w:val="28"/>
          <w:lang w:val="ro-RO"/>
        </w:rPr>
        <w:t xml:space="preserve"> de producere sau a unor </w:t>
      </w:r>
      <w:r w:rsidR="00290967" w:rsidRPr="00093696">
        <w:rPr>
          <w:rFonts w:asciiTheme="minorHAnsi" w:hAnsiTheme="minorHAnsi"/>
          <w:sz w:val="28"/>
          <w:szCs w:val="28"/>
          <w:lang w:val="ro-RO"/>
        </w:rPr>
        <w:t>rețele</w:t>
      </w:r>
      <w:r w:rsidRPr="00093696">
        <w:rPr>
          <w:rFonts w:asciiTheme="minorHAnsi" w:hAnsiTheme="minorHAnsi"/>
          <w:sz w:val="28"/>
          <w:szCs w:val="28"/>
          <w:lang w:val="ro-RO"/>
        </w:rPr>
        <w:t xml:space="preserve"> de transport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a energiei termice;</w:t>
      </w:r>
    </w:p>
    <w:p w:rsidR="00004397" w:rsidRPr="00093696" w:rsidRDefault="009B038E"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11.66 </w:t>
      </w:r>
      <w:r w:rsidR="00290967" w:rsidRPr="00093696">
        <w:rPr>
          <w:rFonts w:asciiTheme="minorHAnsi" w:hAnsiTheme="minorHAnsi"/>
          <w:i/>
          <w:sz w:val="28"/>
          <w:szCs w:val="28"/>
          <w:lang w:val="ro-RO"/>
        </w:rPr>
        <w:t>rețea</w:t>
      </w:r>
      <w:r w:rsidRPr="00093696">
        <w:rPr>
          <w:rFonts w:asciiTheme="minorHAnsi" w:hAnsiTheme="minorHAnsi"/>
          <w:i/>
          <w:sz w:val="28"/>
          <w:szCs w:val="28"/>
          <w:lang w:val="ro-RO"/>
        </w:rPr>
        <w:t xml:space="preserve"> termică </w:t>
      </w:r>
      <w:r w:rsidRPr="00093696">
        <w:rPr>
          <w:rFonts w:asciiTheme="minorHAnsi" w:hAnsiTheme="minorHAnsi"/>
          <w:sz w:val="28"/>
          <w:szCs w:val="28"/>
          <w:lang w:val="ro-RO"/>
        </w:rPr>
        <w:t xml:space="preserve">– ansamblul de conducte, </w:t>
      </w:r>
      <w:r w:rsidR="00290967" w:rsidRPr="00093696">
        <w:rPr>
          <w:rFonts w:asciiTheme="minorHAnsi" w:hAnsiTheme="minorHAnsi"/>
          <w:sz w:val="28"/>
          <w:szCs w:val="28"/>
          <w:lang w:val="ro-RO"/>
        </w:rPr>
        <w:t>instalații</w:t>
      </w:r>
      <w:r w:rsidRPr="00093696">
        <w:rPr>
          <w:rFonts w:asciiTheme="minorHAnsi" w:hAnsiTheme="minorHAnsi"/>
          <w:sz w:val="28"/>
          <w:szCs w:val="28"/>
          <w:lang w:val="ro-RO"/>
        </w:rPr>
        <w:t xml:space="preserve"> de pompare, altele </w:t>
      </w:r>
      <w:r w:rsidR="000111E2" w:rsidRPr="00093696">
        <w:rPr>
          <w:rFonts w:asciiTheme="minorHAnsi" w:hAnsiTheme="minorHAnsi"/>
          <w:sz w:val="28"/>
          <w:szCs w:val="28"/>
          <w:lang w:val="ro-RO"/>
        </w:rPr>
        <w:t xml:space="preserve">    </w:t>
      </w:r>
      <w:r w:rsidRPr="00093696">
        <w:rPr>
          <w:rFonts w:asciiTheme="minorHAnsi" w:hAnsiTheme="minorHAnsi"/>
          <w:sz w:val="28"/>
          <w:szCs w:val="28"/>
          <w:lang w:val="ro-RO"/>
        </w:rPr>
        <w:t xml:space="preserve">decât cele existente la producător,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instalații</w:t>
      </w:r>
      <w:r w:rsidRPr="00093696">
        <w:rPr>
          <w:rFonts w:asciiTheme="minorHAnsi" w:hAnsiTheme="minorHAnsi"/>
          <w:sz w:val="28"/>
          <w:szCs w:val="28"/>
          <w:lang w:val="ro-RO"/>
        </w:rPr>
        <w:t xml:space="preserve"> auxiliare cu ajutorul cărora energia termică se transportă în regim continuu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controlat între producători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stațiile</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/sau punctele termice sau utilizatori;</w:t>
      </w:r>
    </w:p>
    <w:p w:rsidR="009B038E" w:rsidRPr="00093696" w:rsidRDefault="009B038E"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11.67 </w:t>
      </w:r>
      <w:r w:rsidR="009834D6" w:rsidRPr="00093696">
        <w:rPr>
          <w:rFonts w:asciiTheme="minorHAnsi" w:hAnsiTheme="minorHAnsi"/>
          <w:i/>
          <w:sz w:val="28"/>
          <w:szCs w:val="28"/>
          <w:lang w:val="ro-RO"/>
        </w:rPr>
        <w:t>repartitor de costur</w:t>
      </w:r>
      <w:r w:rsidR="00DC581F" w:rsidRPr="00093696">
        <w:rPr>
          <w:rFonts w:asciiTheme="minorHAnsi" w:hAnsiTheme="minorHAnsi"/>
          <w:i/>
          <w:sz w:val="28"/>
          <w:szCs w:val="28"/>
          <w:lang w:val="ro-RO"/>
        </w:rPr>
        <w:t>i</w:t>
      </w:r>
      <w:r w:rsidR="009834D6" w:rsidRPr="00093696">
        <w:rPr>
          <w:rFonts w:asciiTheme="minorHAnsi" w:hAnsiTheme="minorHAnsi"/>
          <w:i/>
          <w:sz w:val="28"/>
          <w:szCs w:val="28"/>
          <w:lang w:val="ro-RO"/>
        </w:rPr>
        <w:t xml:space="preserve"> </w:t>
      </w:r>
      <w:r w:rsidR="009834D6" w:rsidRPr="00093696">
        <w:rPr>
          <w:rFonts w:asciiTheme="minorHAnsi" w:hAnsiTheme="minorHAnsi"/>
          <w:sz w:val="28"/>
          <w:szCs w:val="28"/>
          <w:lang w:val="ro-RO"/>
        </w:rPr>
        <w:t xml:space="preserve">– aparat cu </w:t>
      </w:r>
      <w:r w:rsidR="00290967" w:rsidRPr="00093696">
        <w:rPr>
          <w:rFonts w:asciiTheme="minorHAnsi" w:hAnsiTheme="minorHAnsi"/>
          <w:sz w:val="28"/>
          <w:szCs w:val="28"/>
          <w:lang w:val="ro-RO"/>
        </w:rPr>
        <w:t>indicații</w:t>
      </w:r>
      <w:r w:rsidR="009834D6" w:rsidRPr="00093696">
        <w:rPr>
          <w:rFonts w:asciiTheme="minorHAnsi" w:hAnsiTheme="minorHAnsi"/>
          <w:sz w:val="28"/>
          <w:szCs w:val="28"/>
          <w:lang w:val="ro-RO"/>
        </w:rPr>
        <w:t xml:space="preserve"> adimensionale, destinat utilizării în cadrul sistemelor de repartizare a costurilor, în scopul măsurării indirecte a:</w:t>
      </w:r>
    </w:p>
    <w:p w:rsidR="009834D6" w:rsidRPr="00093696" w:rsidRDefault="009834D6"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energiei termice consumate de corpul de încălzire pe care acesta este montat;</w:t>
      </w:r>
    </w:p>
    <w:p w:rsidR="009834D6" w:rsidRPr="00093696" w:rsidRDefault="009834D6"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 energiei termice </w:t>
      </w:r>
      <w:r w:rsidR="00290967" w:rsidRPr="00093696">
        <w:rPr>
          <w:rFonts w:asciiTheme="minorHAnsi" w:hAnsiTheme="minorHAnsi"/>
          <w:sz w:val="28"/>
          <w:szCs w:val="28"/>
          <w:lang w:val="ro-RO"/>
        </w:rPr>
        <w:t>conținute</w:t>
      </w:r>
      <w:r w:rsidRPr="00093696">
        <w:rPr>
          <w:rFonts w:asciiTheme="minorHAnsi" w:hAnsiTheme="minorHAnsi"/>
          <w:sz w:val="28"/>
          <w:szCs w:val="28"/>
          <w:lang w:val="ro-RO"/>
        </w:rPr>
        <w:t xml:space="preserve"> în apa caldă de consum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volumul apei calde de consum care trece prin aparat;</w:t>
      </w:r>
    </w:p>
    <w:p w:rsidR="009834D6" w:rsidRPr="00093696" w:rsidRDefault="009834D6"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11.68 </w:t>
      </w:r>
      <w:r w:rsidRPr="00093696">
        <w:rPr>
          <w:rFonts w:asciiTheme="minorHAnsi" w:hAnsiTheme="minorHAnsi"/>
          <w:i/>
          <w:sz w:val="28"/>
          <w:szCs w:val="28"/>
          <w:lang w:val="ro-RO"/>
        </w:rPr>
        <w:t xml:space="preserve">repartizare a costurilor </w:t>
      </w:r>
      <w:r w:rsidRPr="00093696">
        <w:rPr>
          <w:rFonts w:asciiTheme="minorHAnsi" w:hAnsiTheme="minorHAnsi"/>
          <w:sz w:val="28"/>
          <w:szCs w:val="28"/>
          <w:lang w:val="ro-RO"/>
        </w:rPr>
        <w:t xml:space="preserve">– totalitatea </w:t>
      </w:r>
      <w:r w:rsidR="00290967" w:rsidRPr="00093696">
        <w:rPr>
          <w:rFonts w:asciiTheme="minorHAnsi" w:hAnsiTheme="minorHAnsi"/>
          <w:sz w:val="28"/>
          <w:szCs w:val="28"/>
          <w:lang w:val="ro-RO"/>
        </w:rPr>
        <w:t>acțiunilor</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activităților</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desfășurate</w:t>
      </w:r>
      <w:r w:rsidRPr="00093696">
        <w:rPr>
          <w:rFonts w:asciiTheme="minorHAnsi" w:hAnsiTheme="minorHAnsi"/>
          <w:sz w:val="28"/>
          <w:szCs w:val="28"/>
          <w:lang w:val="ro-RO"/>
        </w:rPr>
        <w:t xml:space="preserve"> de o persoană juridică, autorizată de autoritatea competentă, în scopul repartizării costurilor pe </w:t>
      </w:r>
      <w:r w:rsidR="00290967" w:rsidRPr="00093696">
        <w:rPr>
          <w:rFonts w:asciiTheme="minorHAnsi" w:hAnsiTheme="minorHAnsi"/>
          <w:sz w:val="28"/>
          <w:szCs w:val="28"/>
          <w:lang w:val="ro-RO"/>
        </w:rPr>
        <w:t>proprietăți</w:t>
      </w:r>
      <w:r w:rsidRPr="00093696">
        <w:rPr>
          <w:rFonts w:asciiTheme="minorHAnsi" w:hAnsiTheme="minorHAnsi"/>
          <w:sz w:val="28"/>
          <w:szCs w:val="28"/>
          <w:lang w:val="ro-RO"/>
        </w:rPr>
        <w:t xml:space="preserve"> individuale din imobilele  tip condominiu;</w:t>
      </w:r>
    </w:p>
    <w:p w:rsidR="009834D6" w:rsidRPr="00093696" w:rsidRDefault="009834D6"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11.69 </w:t>
      </w:r>
      <w:r w:rsidRPr="00093696">
        <w:rPr>
          <w:rFonts w:asciiTheme="minorHAnsi" w:hAnsiTheme="minorHAnsi"/>
          <w:i/>
          <w:sz w:val="28"/>
          <w:szCs w:val="28"/>
          <w:lang w:val="ro-RO"/>
        </w:rPr>
        <w:t xml:space="preserve">retehnologizare </w:t>
      </w:r>
      <w:r w:rsidRPr="00093696">
        <w:rPr>
          <w:rFonts w:asciiTheme="minorHAnsi" w:hAnsiTheme="minorHAnsi"/>
          <w:sz w:val="28"/>
          <w:szCs w:val="28"/>
          <w:lang w:val="ro-RO"/>
        </w:rPr>
        <w:t xml:space="preserve">– ansamblul de </w:t>
      </w:r>
      <w:r w:rsidR="00290967" w:rsidRPr="00093696">
        <w:rPr>
          <w:rFonts w:asciiTheme="minorHAnsi" w:hAnsiTheme="minorHAnsi"/>
          <w:sz w:val="28"/>
          <w:szCs w:val="28"/>
          <w:lang w:val="ro-RO"/>
        </w:rPr>
        <w:t>operațiuni</w:t>
      </w:r>
      <w:r w:rsidRPr="00093696">
        <w:rPr>
          <w:rFonts w:asciiTheme="minorHAnsi" w:hAnsiTheme="minorHAnsi"/>
          <w:sz w:val="28"/>
          <w:szCs w:val="28"/>
          <w:lang w:val="ro-RO"/>
        </w:rPr>
        <w:t xml:space="preserve"> de înlocuire a unor tehnologii existente, uzate moral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/sau fizic, cu tehnologii moderne, bazate pe </w:t>
      </w:r>
      <w:r w:rsidR="00290967" w:rsidRPr="00093696">
        <w:rPr>
          <w:rFonts w:asciiTheme="minorHAnsi" w:hAnsiTheme="minorHAnsi"/>
          <w:sz w:val="28"/>
          <w:szCs w:val="28"/>
          <w:lang w:val="ro-RO"/>
        </w:rPr>
        <w:t>concepții</w:t>
      </w:r>
      <w:r w:rsidRPr="00093696">
        <w:rPr>
          <w:rFonts w:asciiTheme="minorHAnsi" w:hAnsiTheme="minorHAnsi"/>
          <w:sz w:val="28"/>
          <w:szCs w:val="28"/>
          <w:lang w:val="ro-RO"/>
        </w:rPr>
        <w:t xml:space="preserve"> tehnice </w:t>
      </w:r>
      <w:r w:rsidRPr="00093696">
        <w:rPr>
          <w:rFonts w:asciiTheme="minorHAnsi" w:hAnsiTheme="minorHAnsi"/>
          <w:sz w:val="28"/>
          <w:szCs w:val="28"/>
          <w:lang w:val="ro-RO"/>
        </w:rPr>
        <w:lastRenderedPageBreak/>
        <w:t xml:space="preserve">de dată recentă, de vârf, în scopul </w:t>
      </w:r>
      <w:r w:rsidR="00290967" w:rsidRPr="00093696">
        <w:rPr>
          <w:rFonts w:asciiTheme="minorHAnsi" w:hAnsiTheme="minorHAnsi"/>
          <w:sz w:val="28"/>
          <w:szCs w:val="28"/>
          <w:lang w:val="ro-RO"/>
        </w:rPr>
        <w:t>creșterii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producției</w:t>
      </w:r>
      <w:r w:rsidRPr="00093696">
        <w:rPr>
          <w:rFonts w:asciiTheme="minorHAnsi" w:hAnsiTheme="minorHAnsi"/>
          <w:sz w:val="28"/>
          <w:szCs w:val="28"/>
          <w:lang w:val="ro-RO"/>
        </w:rPr>
        <w:t>, reducerii c</w:t>
      </w:r>
      <w:r w:rsidR="00795E43" w:rsidRPr="00093696">
        <w:rPr>
          <w:rFonts w:asciiTheme="minorHAnsi" w:hAnsiTheme="minorHAnsi"/>
          <w:sz w:val="28"/>
          <w:szCs w:val="28"/>
          <w:lang w:val="ro-RO"/>
        </w:rPr>
        <w:t>onsumurilor specifice</w:t>
      </w:r>
      <w:r w:rsidRPr="00093696">
        <w:rPr>
          <w:rFonts w:asciiTheme="minorHAnsi" w:hAnsiTheme="minorHAnsi"/>
          <w:sz w:val="28"/>
          <w:szCs w:val="28"/>
          <w:lang w:val="ro-RO"/>
        </w:rPr>
        <w:t xml:space="preserve"> etc;</w:t>
      </w:r>
    </w:p>
    <w:p w:rsidR="00795E43" w:rsidRPr="00093696" w:rsidRDefault="00795E43"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11.70 </w:t>
      </w:r>
      <w:r w:rsidRPr="00093696">
        <w:rPr>
          <w:rFonts w:asciiTheme="minorHAnsi" w:hAnsiTheme="minorHAnsi"/>
          <w:i/>
          <w:sz w:val="28"/>
          <w:szCs w:val="28"/>
          <w:lang w:val="ro-RO"/>
        </w:rPr>
        <w:t xml:space="preserve">schemă normală </w:t>
      </w:r>
      <w:r w:rsidRPr="00093696">
        <w:rPr>
          <w:rFonts w:asciiTheme="minorHAnsi" w:hAnsiTheme="minorHAnsi"/>
          <w:sz w:val="28"/>
          <w:szCs w:val="28"/>
          <w:lang w:val="ro-RO"/>
        </w:rPr>
        <w:t xml:space="preserve">– ansamblul de scheme termomecanice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hidromecanice a echipamentelor, </w:t>
      </w:r>
      <w:r w:rsidR="00290967" w:rsidRPr="00093696">
        <w:rPr>
          <w:rFonts w:asciiTheme="minorHAnsi" w:hAnsiTheme="minorHAnsi"/>
          <w:sz w:val="28"/>
          <w:szCs w:val="28"/>
          <w:lang w:val="ro-RO"/>
        </w:rPr>
        <w:t>instalațiilor</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ansamblurilor de </w:t>
      </w:r>
      <w:r w:rsidR="00290967" w:rsidRPr="00093696">
        <w:rPr>
          <w:rFonts w:asciiTheme="minorHAnsi" w:hAnsiTheme="minorHAnsi"/>
          <w:sz w:val="28"/>
          <w:szCs w:val="28"/>
          <w:lang w:val="ro-RO"/>
        </w:rPr>
        <w:t>instalații</w:t>
      </w:r>
      <w:r w:rsidRPr="00093696">
        <w:rPr>
          <w:rFonts w:asciiTheme="minorHAnsi" w:hAnsiTheme="minorHAnsi"/>
          <w:sz w:val="28"/>
          <w:szCs w:val="28"/>
          <w:lang w:val="ro-RO"/>
        </w:rPr>
        <w:t xml:space="preserve"> în care vor </w:t>
      </w:r>
      <w:r w:rsidR="00290967" w:rsidRPr="00093696">
        <w:rPr>
          <w:rFonts w:asciiTheme="minorHAnsi" w:hAnsiTheme="minorHAnsi"/>
          <w:sz w:val="28"/>
          <w:szCs w:val="28"/>
          <w:lang w:val="ro-RO"/>
        </w:rPr>
        <w:t>funcționa</w:t>
      </w:r>
      <w:r w:rsidRPr="00093696">
        <w:rPr>
          <w:rFonts w:asciiTheme="minorHAnsi" w:hAnsiTheme="minorHAnsi"/>
          <w:sz w:val="28"/>
          <w:szCs w:val="28"/>
          <w:lang w:val="ro-RO"/>
        </w:rPr>
        <w:t xml:space="preserve"> acestea normal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care îndeplinesc </w:t>
      </w:r>
      <w:r w:rsidR="00290967" w:rsidRPr="00093696">
        <w:rPr>
          <w:rFonts w:asciiTheme="minorHAnsi" w:hAnsiTheme="minorHAnsi"/>
          <w:sz w:val="28"/>
          <w:szCs w:val="28"/>
          <w:lang w:val="ro-RO"/>
        </w:rPr>
        <w:t>condițiile</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siguranță</w:t>
      </w:r>
      <w:r w:rsidRPr="00093696">
        <w:rPr>
          <w:rFonts w:asciiTheme="minorHAnsi" w:hAnsiTheme="minorHAnsi"/>
          <w:sz w:val="28"/>
          <w:szCs w:val="28"/>
          <w:lang w:val="ro-RO"/>
        </w:rPr>
        <w:t xml:space="preserve"> maximă, de asigurare a unor parametri normali, de elasticitate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economicitate, în </w:t>
      </w:r>
      <w:r w:rsidR="00290967" w:rsidRPr="00093696">
        <w:rPr>
          <w:rFonts w:asciiTheme="minorHAnsi" w:hAnsiTheme="minorHAnsi"/>
          <w:sz w:val="28"/>
          <w:szCs w:val="28"/>
          <w:lang w:val="ro-RO"/>
        </w:rPr>
        <w:t>funcție</w:t>
      </w:r>
      <w:r w:rsidRPr="00093696">
        <w:rPr>
          <w:rFonts w:asciiTheme="minorHAnsi" w:hAnsiTheme="minorHAnsi"/>
          <w:sz w:val="28"/>
          <w:szCs w:val="28"/>
          <w:lang w:val="ro-RO"/>
        </w:rPr>
        <w:t xml:space="preserve"> de echipamentele disponibile;</w:t>
      </w:r>
    </w:p>
    <w:p w:rsidR="00795E43" w:rsidRPr="00093696" w:rsidRDefault="00795E43"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11.71 </w:t>
      </w:r>
      <w:r w:rsidRPr="00093696">
        <w:rPr>
          <w:rFonts w:asciiTheme="minorHAnsi" w:hAnsiTheme="minorHAnsi"/>
          <w:i/>
          <w:sz w:val="28"/>
          <w:szCs w:val="28"/>
          <w:lang w:val="ro-RO"/>
        </w:rPr>
        <w:t xml:space="preserve">serviciu public de alimentare cu energie termică </w:t>
      </w:r>
      <w:r w:rsidRPr="00093696">
        <w:rPr>
          <w:rFonts w:asciiTheme="minorHAnsi" w:hAnsiTheme="minorHAnsi"/>
          <w:sz w:val="28"/>
          <w:szCs w:val="28"/>
          <w:lang w:val="ro-RO"/>
        </w:rPr>
        <w:t xml:space="preserve">– serviciul public de interes general care cuprinde totalitatea </w:t>
      </w:r>
      <w:r w:rsidR="00290967" w:rsidRPr="00093696">
        <w:rPr>
          <w:rFonts w:asciiTheme="minorHAnsi" w:hAnsiTheme="minorHAnsi"/>
          <w:sz w:val="28"/>
          <w:szCs w:val="28"/>
          <w:lang w:val="ro-RO"/>
        </w:rPr>
        <w:t>activităților</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desfășurate</w:t>
      </w:r>
      <w:r w:rsidRPr="00093696">
        <w:rPr>
          <w:rFonts w:asciiTheme="minorHAnsi" w:hAnsiTheme="minorHAnsi"/>
          <w:sz w:val="28"/>
          <w:szCs w:val="28"/>
          <w:lang w:val="ro-RO"/>
        </w:rPr>
        <w:t xml:space="preserve"> în scopul alimentării centralizate cu energie termică a cel </w:t>
      </w:r>
      <w:r w:rsidR="00290967" w:rsidRPr="00093696">
        <w:rPr>
          <w:rFonts w:asciiTheme="minorHAnsi" w:hAnsiTheme="minorHAnsi"/>
          <w:sz w:val="28"/>
          <w:szCs w:val="28"/>
          <w:lang w:val="ro-RO"/>
        </w:rPr>
        <w:t>puțin</w:t>
      </w:r>
      <w:r w:rsidRPr="00093696">
        <w:rPr>
          <w:rFonts w:asciiTheme="minorHAnsi" w:hAnsiTheme="minorHAnsi"/>
          <w:sz w:val="28"/>
          <w:szCs w:val="28"/>
          <w:lang w:val="ro-RO"/>
        </w:rPr>
        <w:t xml:space="preserve"> doi utilizatori </w:t>
      </w:r>
      <w:r w:rsidR="00290967" w:rsidRPr="00093696">
        <w:rPr>
          <w:rFonts w:asciiTheme="minorHAnsi" w:hAnsiTheme="minorHAnsi"/>
          <w:sz w:val="28"/>
          <w:szCs w:val="28"/>
          <w:lang w:val="ro-RO"/>
        </w:rPr>
        <w:t>racordați</w:t>
      </w:r>
      <w:r w:rsidRPr="00093696">
        <w:rPr>
          <w:rFonts w:asciiTheme="minorHAnsi" w:hAnsiTheme="minorHAnsi"/>
          <w:sz w:val="28"/>
          <w:szCs w:val="28"/>
          <w:lang w:val="ro-RO"/>
        </w:rPr>
        <w:t xml:space="preserve"> la SACET;</w:t>
      </w:r>
    </w:p>
    <w:p w:rsidR="00795E43" w:rsidRPr="00093696" w:rsidRDefault="00795E43"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11.72</w:t>
      </w:r>
      <w:r w:rsidR="00A26998" w:rsidRPr="00093696">
        <w:rPr>
          <w:rFonts w:asciiTheme="minorHAnsi" w:hAnsiTheme="minorHAnsi"/>
          <w:sz w:val="28"/>
          <w:szCs w:val="28"/>
          <w:lang w:val="ro-RO"/>
        </w:rPr>
        <w:t xml:space="preserve"> </w:t>
      </w:r>
      <w:r w:rsidR="00A26998" w:rsidRPr="00093696">
        <w:rPr>
          <w:rFonts w:asciiTheme="minorHAnsi" w:hAnsiTheme="minorHAnsi"/>
          <w:i/>
          <w:sz w:val="28"/>
          <w:szCs w:val="28"/>
          <w:lang w:val="ro-RO"/>
        </w:rPr>
        <w:t xml:space="preserve">sistem de alimentare centralizată cu energie termică – SACET- </w:t>
      </w:r>
      <w:r w:rsidR="00A26998" w:rsidRPr="00093696">
        <w:rPr>
          <w:rFonts w:asciiTheme="minorHAnsi" w:hAnsiTheme="minorHAnsi"/>
          <w:sz w:val="28"/>
          <w:szCs w:val="28"/>
          <w:lang w:val="ro-RO"/>
        </w:rPr>
        <w:t xml:space="preserve">ansamblul </w:t>
      </w:r>
      <w:r w:rsidR="00290967" w:rsidRPr="00093696">
        <w:rPr>
          <w:rFonts w:asciiTheme="minorHAnsi" w:hAnsiTheme="minorHAnsi"/>
          <w:sz w:val="28"/>
          <w:szCs w:val="28"/>
          <w:lang w:val="ro-RO"/>
        </w:rPr>
        <w:t>instalațiilor</w:t>
      </w:r>
      <w:r w:rsidR="00A26998" w:rsidRPr="00093696">
        <w:rPr>
          <w:rFonts w:asciiTheme="minorHAnsi" w:hAnsiTheme="minorHAnsi"/>
          <w:sz w:val="28"/>
          <w:szCs w:val="28"/>
          <w:lang w:val="ro-RO"/>
        </w:rPr>
        <w:t xml:space="preserve"> tehnologice, echipamentelor </w:t>
      </w:r>
      <w:r w:rsidR="00290967" w:rsidRPr="00093696">
        <w:rPr>
          <w:rFonts w:asciiTheme="minorHAnsi" w:hAnsiTheme="minorHAnsi"/>
          <w:sz w:val="28"/>
          <w:szCs w:val="28"/>
          <w:lang w:val="ro-RO"/>
        </w:rPr>
        <w:t>și</w:t>
      </w:r>
      <w:r w:rsidR="00A26998"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construcțiilor</w:t>
      </w:r>
      <w:r w:rsidR="00A26998" w:rsidRPr="00093696">
        <w:rPr>
          <w:rFonts w:asciiTheme="minorHAnsi" w:hAnsiTheme="minorHAnsi"/>
          <w:sz w:val="28"/>
          <w:szCs w:val="28"/>
          <w:lang w:val="ro-RO"/>
        </w:rPr>
        <w:t xml:space="preserve">, situate într-o zonă precis delimitată, legate printr-un proces tehnologic </w:t>
      </w:r>
      <w:r w:rsidR="00290967" w:rsidRPr="00093696">
        <w:rPr>
          <w:rFonts w:asciiTheme="minorHAnsi" w:hAnsiTheme="minorHAnsi"/>
          <w:sz w:val="28"/>
          <w:szCs w:val="28"/>
          <w:lang w:val="ro-RO"/>
        </w:rPr>
        <w:t>și</w:t>
      </w:r>
      <w:r w:rsidR="00A26998"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funcțional</w:t>
      </w:r>
      <w:r w:rsidR="00A26998" w:rsidRPr="00093696">
        <w:rPr>
          <w:rFonts w:asciiTheme="minorHAnsi" w:hAnsiTheme="minorHAnsi"/>
          <w:sz w:val="28"/>
          <w:szCs w:val="28"/>
          <w:lang w:val="ro-RO"/>
        </w:rPr>
        <w:t xml:space="preserve"> comun, destinate producerii, transportului </w:t>
      </w:r>
      <w:r w:rsidR="00290967" w:rsidRPr="00093696">
        <w:rPr>
          <w:rFonts w:asciiTheme="minorHAnsi" w:hAnsiTheme="minorHAnsi"/>
          <w:sz w:val="28"/>
          <w:szCs w:val="28"/>
          <w:lang w:val="ro-RO"/>
        </w:rPr>
        <w:t>și</w:t>
      </w:r>
      <w:r w:rsidR="00A26998"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distribuției</w:t>
      </w:r>
      <w:r w:rsidR="00A26998" w:rsidRPr="00093696">
        <w:rPr>
          <w:rFonts w:asciiTheme="minorHAnsi" w:hAnsiTheme="minorHAnsi"/>
          <w:sz w:val="28"/>
          <w:szCs w:val="28"/>
          <w:lang w:val="ro-RO"/>
        </w:rPr>
        <w:t xml:space="preserve"> energiei termice prin </w:t>
      </w:r>
      <w:r w:rsidR="00290967" w:rsidRPr="00093696">
        <w:rPr>
          <w:rFonts w:asciiTheme="minorHAnsi" w:hAnsiTheme="minorHAnsi"/>
          <w:sz w:val="28"/>
          <w:szCs w:val="28"/>
          <w:lang w:val="ro-RO"/>
        </w:rPr>
        <w:t>rețele</w:t>
      </w:r>
      <w:r w:rsidR="00A26998" w:rsidRPr="00093696">
        <w:rPr>
          <w:rFonts w:asciiTheme="minorHAnsi" w:hAnsiTheme="minorHAnsi"/>
          <w:sz w:val="28"/>
          <w:szCs w:val="28"/>
          <w:lang w:val="ro-RO"/>
        </w:rPr>
        <w:t xml:space="preserve"> termice pentru cel </w:t>
      </w:r>
      <w:r w:rsidR="00290967" w:rsidRPr="00093696">
        <w:rPr>
          <w:rFonts w:asciiTheme="minorHAnsi" w:hAnsiTheme="minorHAnsi"/>
          <w:sz w:val="28"/>
          <w:szCs w:val="28"/>
          <w:lang w:val="ro-RO"/>
        </w:rPr>
        <w:t>puțin</w:t>
      </w:r>
      <w:r w:rsidR="00A26998" w:rsidRPr="00093696">
        <w:rPr>
          <w:rFonts w:asciiTheme="minorHAnsi" w:hAnsiTheme="minorHAnsi"/>
          <w:sz w:val="28"/>
          <w:szCs w:val="28"/>
          <w:lang w:val="ro-RO"/>
        </w:rPr>
        <w:t xml:space="preserve"> 2 utilizatori;</w:t>
      </w:r>
    </w:p>
    <w:p w:rsidR="00A26998" w:rsidRPr="00093696" w:rsidRDefault="00A26998"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11.73 </w:t>
      </w:r>
      <w:r w:rsidRPr="00093696">
        <w:rPr>
          <w:rFonts w:asciiTheme="minorHAnsi" w:hAnsiTheme="minorHAnsi"/>
          <w:i/>
          <w:sz w:val="28"/>
          <w:szCs w:val="28"/>
          <w:lang w:val="ro-RO"/>
        </w:rPr>
        <w:t xml:space="preserve">sistem </w:t>
      </w:r>
      <w:r w:rsidR="00290967" w:rsidRPr="00093696">
        <w:rPr>
          <w:rFonts w:asciiTheme="minorHAnsi" w:hAnsiTheme="minorHAnsi"/>
          <w:i/>
          <w:sz w:val="28"/>
          <w:szCs w:val="28"/>
          <w:lang w:val="ro-RO"/>
        </w:rPr>
        <w:t>paușal</w:t>
      </w:r>
      <w:r w:rsidRPr="00093696">
        <w:rPr>
          <w:rFonts w:asciiTheme="minorHAnsi" w:hAnsiTheme="minorHAnsi"/>
          <w:sz w:val="28"/>
          <w:szCs w:val="28"/>
          <w:lang w:val="ro-RO"/>
        </w:rPr>
        <w:t xml:space="preserve">- modul de stabilire a consumului de energie termică în </w:t>
      </w:r>
      <w:r w:rsidR="00290967" w:rsidRPr="00093696">
        <w:rPr>
          <w:rFonts w:asciiTheme="minorHAnsi" w:hAnsiTheme="minorHAnsi"/>
          <w:sz w:val="28"/>
          <w:szCs w:val="28"/>
          <w:lang w:val="ro-RO"/>
        </w:rPr>
        <w:t>funcție</w:t>
      </w:r>
      <w:r w:rsidRPr="00093696">
        <w:rPr>
          <w:rFonts w:asciiTheme="minorHAnsi" w:hAnsiTheme="minorHAnsi"/>
          <w:sz w:val="28"/>
          <w:szCs w:val="28"/>
          <w:lang w:val="ro-RO"/>
        </w:rPr>
        <w:t xml:space="preserve"> de puterea termică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 numărul orelor de utilizare pe tipuri de receptoare termice, factorul de cerere sau alte elemente derivate din acestea;</w:t>
      </w:r>
    </w:p>
    <w:p w:rsidR="00A26998" w:rsidRPr="00093696" w:rsidRDefault="00A26998"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11.74 </w:t>
      </w:r>
      <w:r w:rsidRPr="00093696">
        <w:rPr>
          <w:rFonts w:asciiTheme="minorHAnsi" w:hAnsiTheme="minorHAnsi"/>
          <w:i/>
          <w:sz w:val="28"/>
          <w:szCs w:val="28"/>
          <w:lang w:val="ro-RO"/>
        </w:rPr>
        <w:t xml:space="preserve">sisteme de repartizare a costurilor </w:t>
      </w:r>
      <w:r w:rsidRPr="00093696">
        <w:rPr>
          <w:rFonts w:asciiTheme="minorHAnsi" w:hAnsiTheme="minorHAnsi"/>
          <w:sz w:val="28"/>
          <w:szCs w:val="28"/>
          <w:lang w:val="ro-RO"/>
        </w:rPr>
        <w:t xml:space="preserve">– ansamblul format din mai multe repartitoare de costuri, de </w:t>
      </w:r>
      <w:r w:rsidR="00290967" w:rsidRPr="00093696">
        <w:rPr>
          <w:rFonts w:asciiTheme="minorHAnsi" w:hAnsiTheme="minorHAnsi"/>
          <w:sz w:val="28"/>
          <w:szCs w:val="28"/>
          <w:lang w:val="ro-RO"/>
        </w:rPr>
        <w:t>același</w:t>
      </w:r>
      <w:r w:rsidRPr="00093696">
        <w:rPr>
          <w:rFonts w:asciiTheme="minorHAnsi" w:hAnsiTheme="minorHAnsi"/>
          <w:sz w:val="28"/>
          <w:szCs w:val="28"/>
          <w:lang w:val="ro-RO"/>
        </w:rPr>
        <w:t xml:space="preserve"> fel, armăturile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aferente, montate în imobile de tip condominiu, care </w:t>
      </w:r>
      <w:r w:rsidR="00290967" w:rsidRPr="00093696">
        <w:rPr>
          <w:rFonts w:asciiTheme="minorHAnsi" w:hAnsiTheme="minorHAnsi"/>
          <w:sz w:val="28"/>
          <w:szCs w:val="28"/>
          <w:lang w:val="ro-RO"/>
        </w:rPr>
        <w:t>funcționează</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este exploatat pe baza unui program de calcul specializat;</w:t>
      </w:r>
    </w:p>
    <w:p w:rsidR="00A26998" w:rsidRPr="00093696" w:rsidRDefault="00A26998"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11.75 </w:t>
      </w:r>
      <w:r w:rsidR="00290967" w:rsidRPr="00093696">
        <w:rPr>
          <w:rFonts w:asciiTheme="minorHAnsi" w:hAnsiTheme="minorHAnsi"/>
          <w:sz w:val="28"/>
          <w:szCs w:val="28"/>
          <w:lang w:val="ro-RO"/>
        </w:rPr>
        <w:t>s</w:t>
      </w:r>
      <w:r w:rsidR="00290967" w:rsidRPr="00093696">
        <w:rPr>
          <w:rFonts w:asciiTheme="minorHAnsi" w:hAnsiTheme="minorHAnsi"/>
          <w:i/>
          <w:sz w:val="28"/>
          <w:szCs w:val="28"/>
          <w:lang w:val="ro-RO"/>
        </w:rPr>
        <w:t>ituație</w:t>
      </w:r>
      <w:r w:rsidRPr="00093696">
        <w:rPr>
          <w:rFonts w:asciiTheme="minorHAnsi" w:hAnsiTheme="minorHAnsi"/>
          <w:i/>
          <w:sz w:val="28"/>
          <w:szCs w:val="28"/>
          <w:lang w:val="ro-RO"/>
        </w:rPr>
        <w:t xml:space="preserve"> de avarie </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situație</w:t>
      </w:r>
      <w:r w:rsidRPr="00093696">
        <w:rPr>
          <w:rFonts w:asciiTheme="minorHAnsi" w:hAnsiTheme="minorHAnsi"/>
          <w:sz w:val="28"/>
          <w:szCs w:val="28"/>
          <w:lang w:val="ro-RO"/>
        </w:rPr>
        <w:t xml:space="preserve"> în care, datorită avarierii unor </w:t>
      </w:r>
      <w:r w:rsidR="00290967" w:rsidRPr="00093696">
        <w:rPr>
          <w:rFonts w:asciiTheme="minorHAnsi" w:hAnsiTheme="minorHAnsi"/>
          <w:sz w:val="28"/>
          <w:szCs w:val="28"/>
          <w:lang w:val="ro-RO"/>
        </w:rPr>
        <w:t>instalații</w:t>
      </w:r>
      <w:r w:rsidRPr="00093696">
        <w:rPr>
          <w:rFonts w:asciiTheme="minorHAnsi" w:hAnsiTheme="minorHAnsi"/>
          <w:sz w:val="28"/>
          <w:szCs w:val="28"/>
          <w:lang w:val="ro-RO"/>
        </w:rPr>
        <w:t xml:space="preserve"> din sistemul de producere</w:t>
      </w:r>
      <w:r w:rsidR="000111E2" w:rsidRPr="00093696">
        <w:rPr>
          <w:rFonts w:asciiTheme="minorHAnsi" w:hAnsiTheme="minorHAnsi"/>
          <w:sz w:val="28"/>
          <w:szCs w:val="28"/>
          <w:lang w:val="ro-RO"/>
        </w:rPr>
        <w:t xml:space="preserve">, transport </w:t>
      </w:r>
      <w:r w:rsidR="00290967" w:rsidRPr="00093696">
        <w:rPr>
          <w:rFonts w:asciiTheme="minorHAnsi" w:hAnsiTheme="minorHAnsi"/>
          <w:sz w:val="28"/>
          <w:szCs w:val="28"/>
          <w:lang w:val="ro-RO"/>
        </w:rPr>
        <w:t>și</w:t>
      </w:r>
      <w:r w:rsidR="000111E2" w:rsidRPr="00093696">
        <w:rPr>
          <w:rFonts w:asciiTheme="minorHAnsi" w:hAnsiTheme="minorHAnsi"/>
          <w:sz w:val="28"/>
          <w:szCs w:val="28"/>
          <w:lang w:val="ro-RO"/>
        </w:rPr>
        <w:t xml:space="preserve">/sau </w:t>
      </w:r>
      <w:r w:rsidR="00290967" w:rsidRPr="00093696">
        <w:rPr>
          <w:rFonts w:asciiTheme="minorHAnsi" w:hAnsiTheme="minorHAnsi"/>
          <w:sz w:val="28"/>
          <w:szCs w:val="28"/>
          <w:lang w:val="ro-RO"/>
        </w:rPr>
        <w:t>distribuție</w:t>
      </w:r>
      <w:r w:rsidR="000111E2" w:rsidRPr="00093696">
        <w:rPr>
          <w:rFonts w:asciiTheme="minorHAnsi" w:hAnsiTheme="minorHAnsi"/>
          <w:sz w:val="28"/>
          <w:szCs w:val="28"/>
          <w:lang w:val="ro-RO"/>
        </w:rPr>
        <w:t xml:space="preserve"> a energiei termice, nu se mai pot </w:t>
      </w:r>
      <w:r w:rsidR="00290967" w:rsidRPr="00093696">
        <w:rPr>
          <w:rFonts w:asciiTheme="minorHAnsi" w:hAnsiTheme="minorHAnsi"/>
          <w:sz w:val="28"/>
          <w:szCs w:val="28"/>
          <w:lang w:val="ro-RO"/>
        </w:rPr>
        <w:t>menține</w:t>
      </w:r>
      <w:r w:rsidR="000111E2" w:rsidRPr="00093696">
        <w:rPr>
          <w:rFonts w:asciiTheme="minorHAnsi" w:hAnsiTheme="minorHAnsi"/>
          <w:sz w:val="28"/>
          <w:szCs w:val="28"/>
          <w:lang w:val="ro-RO"/>
        </w:rPr>
        <w:t xml:space="preserve"> parametrii principali în limitele normale;</w:t>
      </w:r>
    </w:p>
    <w:p w:rsidR="000111E2" w:rsidRPr="00093696" w:rsidRDefault="000111E2"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11.76 </w:t>
      </w:r>
      <w:r w:rsidRPr="00093696">
        <w:rPr>
          <w:rFonts w:asciiTheme="minorHAnsi" w:hAnsiTheme="minorHAnsi"/>
          <w:i/>
          <w:sz w:val="28"/>
          <w:szCs w:val="28"/>
          <w:lang w:val="ro-RO"/>
        </w:rPr>
        <w:t xml:space="preserve">stare operativă </w:t>
      </w:r>
      <w:r w:rsidRPr="00093696">
        <w:rPr>
          <w:rFonts w:asciiTheme="minorHAnsi" w:hAnsiTheme="minorHAnsi"/>
          <w:sz w:val="28"/>
          <w:szCs w:val="28"/>
          <w:lang w:val="ro-RO"/>
        </w:rPr>
        <w:t xml:space="preserve">– starea normală sau anormală în care se pot găsi la un moment dat echipamentele sau </w:t>
      </w:r>
      <w:r w:rsidR="00290967" w:rsidRPr="00093696">
        <w:rPr>
          <w:rFonts w:asciiTheme="minorHAnsi" w:hAnsiTheme="minorHAnsi"/>
          <w:sz w:val="28"/>
          <w:szCs w:val="28"/>
          <w:lang w:val="ro-RO"/>
        </w:rPr>
        <w:t>instalațiile</w:t>
      </w:r>
      <w:r w:rsidRPr="00093696">
        <w:rPr>
          <w:rFonts w:asciiTheme="minorHAnsi" w:hAnsiTheme="minorHAnsi"/>
          <w:sz w:val="28"/>
          <w:szCs w:val="28"/>
          <w:lang w:val="ro-RO"/>
        </w:rPr>
        <w:t xml:space="preserve"> în cadrul schemelor tehnologice;</w:t>
      </w:r>
    </w:p>
    <w:p w:rsidR="000111E2" w:rsidRPr="00093696" w:rsidRDefault="000111E2"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11.77</w:t>
      </w:r>
      <w:r w:rsidR="00AF5364" w:rsidRPr="00093696">
        <w:rPr>
          <w:rFonts w:asciiTheme="minorHAnsi" w:hAnsiTheme="minorHAnsi"/>
          <w:b/>
          <w:sz w:val="28"/>
          <w:szCs w:val="28"/>
          <w:lang w:val="ro-RO"/>
        </w:rPr>
        <w:t xml:space="preserve"> </w:t>
      </w:r>
      <w:r w:rsidR="00AF5364" w:rsidRPr="00093696">
        <w:rPr>
          <w:rFonts w:asciiTheme="minorHAnsi" w:hAnsiTheme="minorHAnsi"/>
          <w:i/>
          <w:sz w:val="28"/>
          <w:szCs w:val="28"/>
          <w:lang w:val="ro-RO"/>
        </w:rPr>
        <w:t>sondă(senzor)</w:t>
      </w:r>
      <w:r w:rsidRPr="00093696">
        <w:rPr>
          <w:rFonts w:asciiTheme="minorHAnsi" w:hAnsiTheme="minorHAnsi"/>
          <w:b/>
          <w:sz w:val="28"/>
          <w:szCs w:val="28"/>
          <w:lang w:val="ro-RO"/>
        </w:rPr>
        <w:t xml:space="preserve"> </w:t>
      </w:r>
      <w:r w:rsidR="00AF5364" w:rsidRPr="00093696">
        <w:rPr>
          <w:rFonts w:asciiTheme="minorHAnsi" w:hAnsiTheme="minorHAnsi"/>
          <w:i/>
          <w:sz w:val="28"/>
          <w:szCs w:val="28"/>
          <w:lang w:val="ro-RO"/>
        </w:rPr>
        <w:t>de temperatură</w:t>
      </w:r>
      <w:r w:rsidR="00AF5364" w:rsidRPr="00093696">
        <w:rPr>
          <w:rFonts w:asciiTheme="minorHAnsi" w:hAnsiTheme="minorHAnsi"/>
          <w:sz w:val="28"/>
          <w:szCs w:val="28"/>
          <w:lang w:val="ro-RO"/>
        </w:rPr>
        <w:t xml:space="preserve"> – subansamblu al unui contor de energie termică imersată într-un fluid (direct sau prin intermediul unei teci de </w:t>
      </w:r>
      <w:r w:rsidR="00290967" w:rsidRPr="00093696">
        <w:rPr>
          <w:rFonts w:asciiTheme="minorHAnsi" w:hAnsiTheme="minorHAnsi"/>
          <w:sz w:val="28"/>
          <w:szCs w:val="28"/>
          <w:lang w:val="ro-RO"/>
        </w:rPr>
        <w:t>protecție</w:t>
      </w:r>
      <w:r w:rsidR="00AF5364" w:rsidRPr="00093696">
        <w:rPr>
          <w:rFonts w:asciiTheme="minorHAnsi" w:hAnsiTheme="minorHAnsi"/>
          <w:sz w:val="28"/>
          <w:szCs w:val="28"/>
          <w:lang w:val="ro-RO"/>
        </w:rPr>
        <w:t xml:space="preserve">) care emite un semnal prelucrabil, în  </w:t>
      </w:r>
      <w:r w:rsidR="00290967" w:rsidRPr="00093696">
        <w:rPr>
          <w:rFonts w:asciiTheme="minorHAnsi" w:hAnsiTheme="minorHAnsi"/>
          <w:sz w:val="28"/>
          <w:szCs w:val="28"/>
          <w:lang w:val="ro-RO"/>
        </w:rPr>
        <w:t>funcție</w:t>
      </w:r>
      <w:r w:rsidR="00AF5364" w:rsidRPr="00093696">
        <w:rPr>
          <w:rFonts w:asciiTheme="minorHAnsi" w:hAnsiTheme="minorHAnsi"/>
          <w:sz w:val="28"/>
          <w:szCs w:val="28"/>
          <w:lang w:val="ro-RO"/>
        </w:rPr>
        <w:t xml:space="preserve"> de temperatura fluidului respectiv;</w:t>
      </w:r>
    </w:p>
    <w:p w:rsidR="00AF5364" w:rsidRPr="00093696" w:rsidRDefault="00AF5364"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11.78  </w:t>
      </w:r>
      <w:r w:rsidRPr="00093696">
        <w:rPr>
          <w:rFonts w:asciiTheme="minorHAnsi" w:hAnsiTheme="minorHAnsi"/>
          <w:i/>
          <w:sz w:val="28"/>
          <w:szCs w:val="28"/>
          <w:lang w:val="ro-RO"/>
        </w:rPr>
        <w:t xml:space="preserve">stare termică </w:t>
      </w:r>
      <w:r w:rsidRPr="00093696">
        <w:rPr>
          <w:rFonts w:asciiTheme="minorHAnsi" w:hAnsiTheme="minorHAnsi"/>
          <w:sz w:val="28"/>
          <w:szCs w:val="28"/>
          <w:lang w:val="ro-RO"/>
        </w:rPr>
        <w:t xml:space="preserve">– ansamblul </w:t>
      </w:r>
      <w:r w:rsidR="00290967" w:rsidRPr="00093696">
        <w:rPr>
          <w:rFonts w:asciiTheme="minorHAnsi" w:hAnsiTheme="minorHAnsi"/>
          <w:sz w:val="28"/>
          <w:szCs w:val="28"/>
          <w:lang w:val="ro-RO"/>
        </w:rPr>
        <w:t>instalațiilor</w:t>
      </w:r>
      <w:r w:rsidRPr="00093696">
        <w:rPr>
          <w:rFonts w:asciiTheme="minorHAnsi" w:hAnsiTheme="minorHAnsi"/>
          <w:sz w:val="28"/>
          <w:szCs w:val="28"/>
          <w:lang w:val="ro-RO"/>
        </w:rPr>
        <w:t xml:space="preserve"> din cadrul unui SACET, prin care se realizează transformarea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/sau adaptarea parametrilor agentului termic la </w:t>
      </w:r>
      <w:r w:rsidR="00290967" w:rsidRPr="00093696">
        <w:rPr>
          <w:rFonts w:asciiTheme="minorHAnsi" w:hAnsiTheme="minorHAnsi"/>
          <w:sz w:val="28"/>
          <w:szCs w:val="28"/>
          <w:lang w:val="ro-RO"/>
        </w:rPr>
        <w:t>necesitățile</w:t>
      </w:r>
      <w:r w:rsidRPr="00093696">
        <w:rPr>
          <w:rFonts w:asciiTheme="minorHAnsi" w:hAnsiTheme="minorHAnsi"/>
          <w:sz w:val="28"/>
          <w:szCs w:val="28"/>
          <w:lang w:val="ro-RO"/>
        </w:rPr>
        <w:t xml:space="preserve"> consumului mai multor utilizatori;</w:t>
      </w:r>
    </w:p>
    <w:p w:rsidR="00AF5364" w:rsidRPr="00093696" w:rsidRDefault="00AF5364"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11.79 </w:t>
      </w:r>
      <w:proofErr w:type="spellStart"/>
      <w:r w:rsidRPr="00093696">
        <w:rPr>
          <w:rFonts w:asciiTheme="minorHAnsi" w:hAnsiTheme="minorHAnsi"/>
          <w:i/>
          <w:sz w:val="28"/>
          <w:szCs w:val="28"/>
          <w:lang w:val="ro-RO"/>
        </w:rPr>
        <w:t>subconsumator</w:t>
      </w:r>
      <w:proofErr w:type="spellEnd"/>
      <w:r w:rsidRPr="00093696">
        <w:rPr>
          <w:rFonts w:asciiTheme="minorHAnsi" w:hAnsiTheme="minorHAnsi"/>
          <w:i/>
          <w:sz w:val="28"/>
          <w:szCs w:val="28"/>
          <w:lang w:val="ro-RO"/>
        </w:rPr>
        <w:t xml:space="preserve"> </w:t>
      </w:r>
      <w:r w:rsidRPr="00093696">
        <w:rPr>
          <w:rFonts w:asciiTheme="minorHAnsi" w:hAnsiTheme="minorHAnsi"/>
          <w:sz w:val="28"/>
          <w:szCs w:val="28"/>
          <w:lang w:val="ro-RO"/>
        </w:rPr>
        <w:t xml:space="preserve">– persoană fizică sau juridică ale cărei </w:t>
      </w:r>
      <w:r w:rsidR="00290967" w:rsidRPr="00093696">
        <w:rPr>
          <w:rFonts w:asciiTheme="minorHAnsi" w:hAnsiTheme="minorHAnsi"/>
          <w:sz w:val="28"/>
          <w:szCs w:val="28"/>
          <w:lang w:val="ro-RO"/>
        </w:rPr>
        <w:t>instalații</w:t>
      </w:r>
      <w:r w:rsidRPr="00093696">
        <w:rPr>
          <w:rFonts w:asciiTheme="minorHAnsi" w:hAnsiTheme="minorHAnsi"/>
          <w:sz w:val="28"/>
          <w:szCs w:val="28"/>
          <w:lang w:val="ro-RO"/>
        </w:rPr>
        <w:t xml:space="preserve"> de consum a energiei termice sunt racordate în aval de grupul de măsură al utilizatorului;</w:t>
      </w:r>
    </w:p>
    <w:p w:rsidR="00B45F8B" w:rsidRPr="00093696" w:rsidRDefault="00AF5364" w:rsidP="00B45F8B">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11.80 </w:t>
      </w:r>
      <w:r w:rsidR="00B45F8B" w:rsidRPr="00093696">
        <w:rPr>
          <w:rFonts w:asciiTheme="minorHAnsi" w:hAnsiTheme="minorHAnsi"/>
          <w:i/>
          <w:sz w:val="28"/>
          <w:szCs w:val="28"/>
          <w:lang w:val="ro-RO"/>
        </w:rPr>
        <w:t>suprafața echivalentă termic a unui corp de încălzire (SET)</w:t>
      </w:r>
      <w:r w:rsidR="00B45F8B" w:rsidRPr="00093696">
        <w:rPr>
          <w:rFonts w:asciiTheme="minorHAnsi" w:hAnsiTheme="minorHAnsi"/>
          <w:sz w:val="28"/>
          <w:szCs w:val="28"/>
          <w:lang w:val="ro-RO"/>
        </w:rPr>
        <w:t>- mărime convenționala care caracterizează puterea termică a unui corp de încălzire, iar metrul pătrat de suprafața echivalenta termic este acea suprafața a corpului de încălzire care cedează 453 W în condițiile de utilizare specificate mai jos:</w:t>
      </w:r>
    </w:p>
    <w:p w:rsidR="00B45F8B" w:rsidRPr="00093696" w:rsidRDefault="00B45F8B" w:rsidP="00B45F8B">
      <w:pPr>
        <w:ind w:firstLine="720"/>
        <w:jc w:val="both"/>
        <w:rPr>
          <w:rFonts w:asciiTheme="minorHAnsi" w:hAnsiTheme="minorHAnsi"/>
          <w:sz w:val="28"/>
          <w:szCs w:val="28"/>
          <w:lang w:val="ro-RO"/>
        </w:rPr>
      </w:pPr>
      <w:r w:rsidRPr="00093696">
        <w:rPr>
          <w:rFonts w:asciiTheme="minorHAnsi" w:hAnsiTheme="minorHAnsi"/>
          <w:sz w:val="28"/>
          <w:szCs w:val="28"/>
          <w:lang w:val="ro-RO"/>
        </w:rPr>
        <w:t>- temperaturile de intrare / ieșire a agentului termic (apa) din corpul de încălzire sunt de 90/70°C, iar temperatura interioara a încăperii de 20°C (diferența medie de temperatura dintre apa si aer este de 60°C).</w:t>
      </w:r>
    </w:p>
    <w:p w:rsidR="00B45F8B" w:rsidRPr="00093696" w:rsidRDefault="00B45F8B" w:rsidP="00B45F8B">
      <w:pPr>
        <w:ind w:firstLine="720"/>
        <w:jc w:val="both"/>
        <w:rPr>
          <w:rFonts w:asciiTheme="minorHAnsi" w:hAnsiTheme="minorHAnsi"/>
          <w:sz w:val="28"/>
          <w:szCs w:val="28"/>
          <w:lang w:val="ro-RO"/>
        </w:rPr>
      </w:pPr>
      <w:r w:rsidRPr="00093696">
        <w:rPr>
          <w:rFonts w:asciiTheme="minorHAnsi" w:hAnsiTheme="minorHAnsi"/>
          <w:sz w:val="28"/>
          <w:szCs w:val="28"/>
          <w:lang w:val="ro-RO"/>
        </w:rPr>
        <w:t>- corpul de încălzire este racordat la instalația de încălzire cu intrarea agentului termic pe la partea superioara și ieșirea lui pe la partea inferioară.</w:t>
      </w:r>
    </w:p>
    <w:p w:rsidR="00B45F8B" w:rsidRPr="00093696" w:rsidRDefault="00B45F8B" w:rsidP="00B45F8B">
      <w:pPr>
        <w:ind w:firstLine="720"/>
        <w:jc w:val="both"/>
        <w:rPr>
          <w:rFonts w:asciiTheme="minorHAnsi" w:hAnsiTheme="minorHAnsi"/>
          <w:sz w:val="28"/>
          <w:szCs w:val="28"/>
          <w:lang w:val="ro-RO"/>
        </w:rPr>
      </w:pPr>
      <w:r w:rsidRPr="00093696">
        <w:rPr>
          <w:rFonts w:asciiTheme="minorHAnsi" w:hAnsiTheme="minorHAnsi"/>
          <w:sz w:val="28"/>
          <w:szCs w:val="28"/>
          <w:lang w:val="ro-RO"/>
        </w:rPr>
        <w:t>- corpul de încălzire este montat aparent pe peretele exterior, sub fereastra.</w:t>
      </w:r>
    </w:p>
    <w:p w:rsidR="00B45F8B" w:rsidRPr="00093696" w:rsidRDefault="00B45F8B" w:rsidP="00B45F8B">
      <w:pPr>
        <w:ind w:firstLine="720"/>
        <w:jc w:val="both"/>
        <w:rPr>
          <w:rFonts w:asciiTheme="minorHAnsi" w:hAnsiTheme="minorHAnsi"/>
          <w:sz w:val="28"/>
          <w:szCs w:val="28"/>
          <w:lang w:val="ro-RO"/>
        </w:rPr>
      </w:pPr>
      <w:r w:rsidRPr="00093696">
        <w:rPr>
          <w:rFonts w:asciiTheme="minorHAnsi" w:hAnsiTheme="minorHAnsi"/>
          <w:sz w:val="28"/>
          <w:szCs w:val="28"/>
          <w:lang w:val="ro-RO"/>
        </w:rPr>
        <w:lastRenderedPageBreak/>
        <w:t>- corpul de încălzire este vopsit la exterior cu vopsea de culoare deschisa, fără pigmenți metalici.</w:t>
      </w:r>
    </w:p>
    <w:p w:rsidR="00B45F8B" w:rsidRPr="00093696" w:rsidRDefault="00B45F8B" w:rsidP="00B45F8B">
      <w:pPr>
        <w:ind w:firstLine="720"/>
        <w:jc w:val="both"/>
        <w:rPr>
          <w:rFonts w:asciiTheme="minorHAnsi" w:hAnsiTheme="minorHAnsi"/>
          <w:sz w:val="28"/>
          <w:szCs w:val="28"/>
          <w:lang w:val="ro-RO"/>
        </w:rPr>
      </w:pPr>
      <w:r w:rsidRPr="00093696">
        <w:rPr>
          <w:rFonts w:asciiTheme="minorHAnsi" w:hAnsiTheme="minorHAnsi"/>
          <w:sz w:val="28"/>
          <w:szCs w:val="28"/>
          <w:lang w:val="ro-RO"/>
        </w:rPr>
        <w:t>- presiunea atmosferica de la nivelul marii (care este de 1,013 bar).</w:t>
      </w:r>
    </w:p>
    <w:p w:rsidR="00AF5364" w:rsidRPr="00093696" w:rsidRDefault="00AF5364"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11.81 </w:t>
      </w:r>
      <w:r w:rsidRPr="00093696">
        <w:rPr>
          <w:rFonts w:asciiTheme="minorHAnsi" w:hAnsiTheme="minorHAnsi"/>
          <w:i/>
          <w:sz w:val="28"/>
          <w:szCs w:val="28"/>
          <w:lang w:val="ro-RO"/>
        </w:rPr>
        <w:t xml:space="preserve">tarif binom </w:t>
      </w:r>
      <w:r w:rsidRPr="00093696">
        <w:rPr>
          <w:rFonts w:asciiTheme="minorHAnsi" w:hAnsiTheme="minorHAnsi"/>
          <w:sz w:val="28"/>
          <w:szCs w:val="28"/>
          <w:lang w:val="ro-RO"/>
        </w:rPr>
        <w:t xml:space="preserve">– tariful a cărui structură se compune dintr-o parte fixă constantă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o parte variabilă </w:t>
      </w:r>
      <w:r w:rsidR="00290967" w:rsidRPr="00093696">
        <w:rPr>
          <w:rFonts w:asciiTheme="minorHAnsi" w:hAnsiTheme="minorHAnsi"/>
          <w:sz w:val="28"/>
          <w:szCs w:val="28"/>
          <w:lang w:val="ro-RO"/>
        </w:rPr>
        <w:t>proporțională</w:t>
      </w:r>
      <w:r w:rsidRPr="00093696">
        <w:rPr>
          <w:rFonts w:asciiTheme="minorHAnsi" w:hAnsiTheme="minorHAnsi"/>
          <w:sz w:val="28"/>
          <w:szCs w:val="28"/>
          <w:lang w:val="ro-RO"/>
        </w:rPr>
        <w:t xml:space="preserve"> cu consumul;</w:t>
      </w:r>
    </w:p>
    <w:p w:rsidR="00AF5364" w:rsidRPr="00093696" w:rsidRDefault="000D2F90"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11.82 </w:t>
      </w:r>
      <w:r w:rsidRPr="00093696">
        <w:rPr>
          <w:rFonts w:asciiTheme="minorHAnsi" w:hAnsiTheme="minorHAnsi"/>
          <w:i/>
          <w:sz w:val="28"/>
          <w:szCs w:val="28"/>
          <w:lang w:val="ro-RO"/>
        </w:rPr>
        <w:t xml:space="preserve">taxă de putere termică </w:t>
      </w:r>
      <w:r w:rsidRPr="00093696">
        <w:rPr>
          <w:rFonts w:asciiTheme="minorHAnsi" w:hAnsiTheme="minorHAnsi"/>
          <w:sz w:val="28"/>
          <w:szCs w:val="28"/>
          <w:lang w:val="ro-RO"/>
        </w:rPr>
        <w:t>– sumă fixă, stabilită prin tarif anual pe unitatea de putere termică (debit) avizată de autoritatea de reglementare competentă;</w:t>
      </w:r>
    </w:p>
    <w:p w:rsidR="000D2F90" w:rsidRPr="00093696" w:rsidRDefault="000D2F90"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11.83 </w:t>
      </w:r>
      <w:r w:rsidR="00FC675D" w:rsidRPr="00093696">
        <w:rPr>
          <w:rFonts w:asciiTheme="minorHAnsi" w:hAnsiTheme="minorHAnsi"/>
          <w:i/>
          <w:sz w:val="28"/>
          <w:szCs w:val="28"/>
          <w:lang w:val="ro-RO"/>
        </w:rPr>
        <w:t xml:space="preserve">traductor de debit </w:t>
      </w:r>
      <w:r w:rsidR="00FC675D" w:rsidRPr="00093696">
        <w:rPr>
          <w:rFonts w:asciiTheme="minorHAnsi" w:hAnsiTheme="minorHAnsi"/>
          <w:sz w:val="28"/>
          <w:szCs w:val="28"/>
          <w:lang w:val="ro-RO"/>
        </w:rPr>
        <w:t xml:space="preserve">– subansamblu al unui contor/grup de măsurare a energiei termice, care, traversat de agentul termic, emite semnale prelucrabile, în </w:t>
      </w:r>
      <w:r w:rsidR="00290967" w:rsidRPr="00093696">
        <w:rPr>
          <w:rFonts w:asciiTheme="minorHAnsi" w:hAnsiTheme="minorHAnsi"/>
          <w:sz w:val="28"/>
          <w:szCs w:val="28"/>
          <w:lang w:val="ro-RO"/>
        </w:rPr>
        <w:t>funcție</w:t>
      </w:r>
      <w:r w:rsidR="00FC675D" w:rsidRPr="00093696">
        <w:rPr>
          <w:rFonts w:asciiTheme="minorHAnsi" w:hAnsiTheme="minorHAnsi"/>
          <w:sz w:val="28"/>
          <w:szCs w:val="28"/>
          <w:lang w:val="ro-RO"/>
        </w:rPr>
        <w:t xml:space="preserve"> de volum sau masă ori în </w:t>
      </w:r>
      <w:r w:rsidR="00290967" w:rsidRPr="00093696">
        <w:rPr>
          <w:rFonts w:asciiTheme="minorHAnsi" w:hAnsiTheme="minorHAnsi"/>
          <w:sz w:val="28"/>
          <w:szCs w:val="28"/>
          <w:lang w:val="ro-RO"/>
        </w:rPr>
        <w:t>funcție</w:t>
      </w:r>
      <w:r w:rsidR="00FC675D" w:rsidRPr="00093696">
        <w:rPr>
          <w:rFonts w:asciiTheme="minorHAnsi" w:hAnsiTheme="minorHAnsi"/>
          <w:sz w:val="28"/>
          <w:szCs w:val="28"/>
          <w:lang w:val="ro-RO"/>
        </w:rPr>
        <w:t xml:space="preserve"> de debitul volumetric sau </w:t>
      </w:r>
      <w:proofErr w:type="spellStart"/>
      <w:r w:rsidR="00FC675D" w:rsidRPr="00093696">
        <w:rPr>
          <w:rFonts w:asciiTheme="minorHAnsi" w:hAnsiTheme="minorHAnsi"/>
          <w:sz w:val="28"/>
          <w:szCs w:val="28"/>
          <w:lang w:val="ro-RO"/>
        </w:rPr>
        <w:t>masic</w:t>
      </w:r>
      <w:proofErr w:type="spellEnd"/>
      <w:r w:rsidR="00FC675D" w:rsidRPr="00093696">
        <w:rPr>
          <w:rFonts w:asciiTheme="minorHAnsi" w:hAnsiTheme="minorHAnsi"/>
          <w:sz w:val="28"/>
          <w:szCs w:val="28"/>
          <w:lang w:val="ro-RO"/>
        </w:rPr>
        <w:t>;</w:t>
      </w:r>
    </w:p>
    <w:p w:rsidR="00FC675D" w:rsidRPr="00093696" w:rsidRDefault="00FC675D"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11.84 </w:t>
      </w:r>
      <w:r w:rsidRPr="00093696">
        <w:rPr>
          <w:rFonts w:asciiTheme="minorHAnsi" w:hAnsiTheme="minorHAnsi"/>
          <w:i/>
          <w:sz w:val="28"/>
          <w:szCs w:val="28"/>
          <w:lang w:val="ro-RO"/>
        </w:rPr>
        <w:t>transport al energiei termice</w:t>
      </w:r>
      <w:r w:rsidRPr="00093696">
        <w:rPr>
          <w:rFonts w:asciiTheme="minorHAnsi" w:hAnsiTheme="minorHAnsi"/>
          <w:sz w:val="28"/>
          <w:szCs w:val="28"/>
          <w:lang w:val="ro-RO"/>
        </w:rPr>
        <w:t xml:space="preserve"> – activitatea de transmitere a energiei termice de la producători la </w:t>
      </w:r>
      <w:r w:rsidR="00290967" w:rsidRPr="00093696">
        <w:rPr>
          <w:rFonts w:asciiTheme="minorHAnsi" w:hAnsiTheme="minorHAnsi"/>
          <w:sz w:val="28"/>
          <w:szCs w:val="28"/>
          <w:lang w:val="ro-RO"/>
        </w:rPr>
        <w:t>rețelele</w:t>
      </w:r>
      <w:r w:rsidRPr="00093696">
        <w:rPr>
          <w:rFonts w:asciiTheme="minorHAnsi" w:hAnsiTheme="minorHAnsi"/>
          <w:sz w:val="28"/>
          <w:szCs w:val="28"/>
          <w:lang w:val="ro-RO"/>
        </w:rPr>
        <w:t xml:space="preserve"> termice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sau la utilizatorii </w:t>
      </w:r>
      <w:r w:rsidR="00290967" w:rsidRPr="00093696">
        <w:rPr>
          <w:rFonts w:asciiTheme="minorHAnsi" w:hAnsiTheme="minorHAnsi"/>
          <w:sz w:val="28"/>
          <w:szCs w:val="28"/>
          <w:lang w:val="ro-RO"/>
        </w:rPr>
        <w:t>racordați</w:t>
      </w:r>
      <w:r w:rsidRPr="00093696">
        <w:rPr>
          <w:rFonts w:asciiTheme="minorHAnsi" w:hAnsiTheme="minorHAnsi"/>
          <w:sz w:val="28"/>
          <w:szCs w:val="28"/>
          <w:lang w:val="ro-RO"/>
        </w:rPr>
        <w:t xml:space="preserve"> direct la </w:t>
      </w:r>
      <w:r w:rsidR="00290967" w:rsidRPr="00093696">
        <w:rPr>
          <w:rFonts w:asciiTheme="minorHAnsi" w:hAnsiTheme="minorHAnsi"/>
          <w:sz w:val="28"/>
          <w:szCs w:val="28"/>
          <w:lang w:val="ro-RO"/>
        </w:rPr>
        <w:t>rețelele</w:t>
      </w:r>
      <w:r w:rsidRPr="00093696">
        <w:rPr>
          <w:rFonts w:asciiTheme="minorHAnsi" w:hAnsiTheme="minorHAnsi"/>
          <w:sz w:val="28"/>
          <w:szCs w:val="28"/>
          <w:lang w:val="ro-RO"/>
        </w:rPr>
        <w:t xml:space="preserve"> termice de transport;</w:t>
      </w:r>
    </w:p>
    <w:p w:rsidR="00FC675D" w:rsidRPr="00093696" w:rsidRDefault="00FC675D"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11.85 </w:t>
      </w:r>
      <w:r w:rsidRPr="00093696">
        <w:rPr>
          <w:rFonts w:asciiTheme="minorHAnsi" w:hAnsiTheme="minorHAnsi"/>
          <w:i/>
          <w:sz w:val="28"/>
          <w:szCs w:val="28"/>
          <w:lang w:val="ro-RO"/>
        </w:rPr>
        <w:t xml:space="preserve">transportator </w:t>
      </w:r>
      <w:r w:rsidRPr="00093696">
        <w:rPr>
          <w:rFonts w:asciiTheme="minorHAnsi" w:hAnsiTheme="minorHAnsi"/>
          <w:sz w:val="28"/>
          <w:szCs w:val="28"/>
          <w:lang w:val="ro-RO"/>
        </w:rPr>
        <w:t xml:space="preserve">– operatorul care are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calitatea de a efectua serviciul de transport al energiei termice;</w:t>
      </w:r>
    </w:p>
    <w:p w:rsidR="00FC675D" w:rsidRPr="00093696" w:rsidRDefault="00FC675D"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11.86 </w:t>
      </w:r>
      <w:r w:rsidR="007309A4" w:rsidRPr="00093696">
        <w:rPr>
          <w:rFonts w:asciiTheme="minorHAnsi" w:hAnsiTheme="minorHAnsi"/>
          <w:i/>
          <w:sz w:val="28"/>
          <w:szCs w:val="28"/>
          <w:lang w:val="ro-RO"/>
        </w:rPr>
        <w:t xml:space="preserve">utilizator de energie termică </w:t>
      </w:r>
      <w:r w:rsidR="007309A4" w:rsidRPr="00093696">
        <w:rPr>
          <w:rFonts w:asciiTheme="minorHAnsi" w:hAnsiTheme="minorHAnsi"/>
          <w:sz w:val="28"/>
          <w:szCs w:val="28"/>
          <w:lang w:val="ro-RO"/>
        </w:rPr>
        <w:t xml:space="preserve">– unul sau mai </w:t>
      </w:r>
      <w:r w:rsidR="00290967" w:rsidRPr="00093696">
        <w:rPr>
          <w:rFonts w:asciiTheme="minorHAnsi" w:hAnsiTheme="minorHAnsi"/>
          <w:sz w:val="28"/>
          <w:szCs w:val="28"/>
          <w:lang w:val="ro-RO"/>
        </w:rPr>
        <w:t>mulți</w:t>
      </w:r>
      <w:r w:rsidR="007309A4" w:rsidRPr="00093696">
        <w:rPr>
          <w:rFonts w:asciiTheme="minorHAnsi" w:hAnsiTheme="minorHAnsi"/>
          <w:sz w:val="28"/>
          <w:szCs w:val="28"/>
          <w:lang w:val="ro-RO"/>
        </w:rPr>
        <w:t xml:space="preserve"> consumatori de energie termică, beneficiar al serviciului public de alimentare cu energie termică; în cazul condominiilor, prin utilizator se </w:t>
      </w:r>
      <w:r w:rsidR="00290967" w:rsidRPr="00093696">
        <w:rPr>
          <w:rFonts w:asciiTheme="minorHAnsi" w:hAnsiTheme="minorHAnsi"/>
          <w:sz w:val="28"/>
          <w:szCs w:val="28"/>
          <w:lang w:val="ro-RO"/>
        </w:rPr>
        <w:t>înțelege</w:t>
      </w:r>
      <w:r w:rsidR="007309A4"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toți</w:t>
      </w:r>
      <w:r w:rsidR="007309A4" w:rsidRPr="00093696">
        <w:rPr>
          <w:rFonts w:asciiTheme="minorHAnsi" w:hAnsiTheme="minorHAnsi"/>
          <w:sz w:val="28"/>
          <w:szCs w:val="28"/>
          <w:lang w:val="ro-RO"/>
        </w:rPr>
        <w:t xml:space="preserve"> consumatorii din condominiul respectiv;</w:t>
      </w:r>
    </w:p>
    <w:p w:rsidR="007309A4" w:rsidRPr="00093696" w:rsidRDefault="007309A4"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11.87 </w:t>
      </w:r>
      <w:r w:rsidRPr="00093696">
        <w:rPr>
          <w:rFonts w:asciiTheme="minorHAnsi" w:hAnsiTheme="minorHAnsi"/>
          <w:i/>
          <w:sz w:val="28"/>
          <w:szCs w:val="28"/>
          <w:lang w:val="ro-RO"/>
        </w:rPr>
        <w:t xml:space="preserve">utilizator de tip agricol </w:t>
      </w:r>
      <w:r w:rsidRPr="00093696">
        <w:rPr>
          <w:rFonts w:asciiTheme="minorHAnsi" w:hAnsiTheme="minorHAnsi"/>
          <w:sz w:val="28"/>
          <w:szCs w:val="28"/>
          <w:lang w:val="ro-RO"/>
        </w:rPr>
        <w:t xml:space="preserve">– utilizatorul, care </w:t>
      </w:r>
      <w:r w:rsidR="00290967" w:rsidRPr="00093696">
        <w:rPr>
          <w:rFonts w:asciiTheme="minorHAnsi" w:hAnsiTheme="minorHAnsi"/>
          <w:sz w:val="28"/>
          <w:szCs w:val="28"/>
          <w:lang w:val="ro-RO"/>
        </w:rPr>
        <w:t>folosește</w:t>
      </w:r>
      <w:r w:rsidRPr="00093696">
        <w:rPr>
          <w:rFonts w:asciiTheme="minorHAnsi" w:hAnsiTheme="minorHAnsi"/>
          <w:sz w:val="28"/>
          <w:szCs w:val="28"/>
          <w:lang w:val="ro-RO"/>
        </w:rPr>
        <w:t xml:space="preserve"> energia termică în sere, pentru </w:t>
      </w:r>
      <w:r w:rsidR="00290967" w:rsidRPr="00093696">
        <w:rPr>
          <w:rFonts w:asciiTheme="minorHAnsi" w:hAnsiTheme="minorHAnsi"/>
          <w:sz w:val="28"/>
          <w:szCs w:val="28"/>
          <w:lang w:val="ro-RO"/>
        </w:rPr>
        <w:t>creșterea</w:t>
      </w:r>
      <w:r w:rsidRPr="00093696">
        <w:rPr>
          <w:rFonts w:asciiTheme="minorHAnsi" w:hAnsiTheme="minorHAnsi"/>
          <w:sz w:val="28"/>
          <w:szCs w:val="28"/>
          <w:lang w:val="ro-RO"/>
        </w:rPr>
        <w:t xml:space="preserve"> păsărilor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animalelor, pentru fabricile de </w:t>
      </w:r>
      <w:r w:rsidR="00290967" w:rsidRPr="00093696">
        <w:rPr>
          <w:rFonts w:asciiTheme="minorHAnsi" w:hAnsiTheme="minorHAnsi"/>
          <w:sz w:val="28"/>
          <w:szCs w:val="28"/>
          <w:lang w:val="ro-RO"/>
        </w:rPr>
        <w:t>nutrețuri</w:t>
      </w:r>
      <w:r w:rsidRPr="00093696">
        <w:rPr>
          <w:rFonts w:asciiTheme="minorHAnsi" w:hAnsiTheme="minorHAnsi"/>
          <w:sz w:val="28"/>
          <w:szCs w:val="28"/>
          <w:lang w:val="ro-RO"/>
        </w:rPr>
        <w:t xml:space="preserve"> combinate, pentru </w:t>
      </w:r>
      <w:r w:rsidR="00290967" w:rsidRPr="00093696">
        <w:rPr>
          <w:rFonts w:asciiTheme="minorHAnsi" w:hAnsiTheme="minorHAnsi"/>
          <w:sz w:val="28"/>
          <w:szCs w:val="28"/>
          <w:lang w:val="ro-RO"/>
        </w:rPr>
        <w:t>stațiile</w:t>
      </w:r>
      <w:r w:rsidRPr="00093696">
        <w:rPr>
          <w:rFonts w:asciiTheme="minorHAnsi" w:hAnsiTheme="minorHAnsi"/>
          <w:sz w:val="28"/>
          <w:szCs w:val="28"/>
          <w:lang w:val="ro-RO"/>
        </w:rPr>
        <w:t xml:space="preserve"> de uscat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granulat furaje verzi, </w:t>
      </w:r>
      <w:r w:rsidR="00290967" w:rsidRPr="00093696">
        <w:rPr>
          <w:rFonts w:asciiTheme="minorHAnsi" w:hAnsiTheme="minorHAnsi"/>
          <w:sz w:val="28"/>
          <w:szCs w:val="28"/>
          <w:lang w:val="ro-RO"/>
        </w:rPr>
        <w:t>stațiile</w:t>
      </w:r>
      <w:r w:rsidRPr="00093696">
        <w:rPr>
          <w:rFonts w:asciiTheme="minorHAnsi" w:hAnsiTheme="minorHAnsi"/>
          <w:sz w:val="28"/>
          <w:szCs w:val="28"/>
          <w:lang w:val="ro-RO"/>
        </w:rPr>
        <w:t xml:space="preserve"> de sortare ouă, fructe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legume, </w:t>
      </w:r>
      <w:r w:rsidR="00290967" w:rsidRPr="00093696">
        <w:rPr>
          <w:rFonts w:asciiTheme="minorHAnsi" w:hAnsiTheme="minorHAnsi"/>
          <w:sz w:val="28"/>
          <w:szCs w:val="28"/>
          <w:lang w:val="ro-RO"/>
        </w:rPr>
        <w:t>stațiile</w:t>
      </w:r>
      <w:r w:rsidRPr="00093696">
        <w:rPr>
          <w:rFonts w:asciiTheme="minorHAnsi" w:hAnsiTheme="minorHAnsi"/>
          <w:sz w:val="28"/>
          <w:szCs w:val="28"/>
          <w:lang w:val="ro-RO"/>
        </w:rPr>
        <w:t xml:space="preserve"> de uscat cereale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condiționat</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semințe</w:t>
      </w:r>
      <w:r w:rsidRPr="00093696">
        <w:rPr>
          <w:rFonts w:asciiTheme="minorHAnsi" w:hAnsiTheme="minorHAnsi"/>
          <w:sz w:val="28"/>
          <w:szCs w:val="28"/>
          <w:lang w:val="ro-RO"/>
        </w:rPr>
        <w:t xml:space="preserve">, precum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pentru </w:t>
      </w:r>
      <w:r w:rsidR="00290967" w:rsidRPr="00093696">
        <w:rPr>
          <w:rFonts w:asciiTheme="minorHAnsi" w:hAnsiTheme="minorHAnsi"/>
          <w:sz w:val="28"/>
          <w:szCs w:val="28"/>
          <w:lang w:val="ro-RO"/>
        </w:rPr>
        <w:t>alți</w:t>
      </w:r>
      <w:r w:rsidRPr="00093696">
        <w:rPr>
          <w:rFonts w:asciiTheme="minorHAnsi" w:hAnsiTheme="minorHAnsi"/>
          <w:sz w:val="28"/>
          <w:szCs w:val="28"/>
          <w:lang w:val="ro-RO"/>
        </w:rPr>
        <w:t xml:space="preserve"> utilizatori similari;</w:t>
      </w:r>
    </w:p>
    <w:p w:rsidR="007309A4" w:rsidRPr="00093696" w:rsidRDefault="007309A4"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11.88 </w:t>
      </w:r>
      <w:r w:rsidRPr="00093696">
        <w:rPr>
          <w:rFonts w:asciiTheme="minorHAnsi" w:hAnsiTheme="minorHAnsi"/>
          <w:i/>
          <w:sz w:val="28"/>
          <w:szCs w:val="28"/>
          <w:lang w:val="ro-RO"/>
        </w:rPr>
        <w:t>utilizator de tip industrial</w:t>
      </w:r>
      <w:r w:rsidRPr="00093696">
        <w:rPr>
          <w:rFonts w:asciiTheme="minorHAnsi" w:hAnsiTheme="minorHAnsi"/>
          <w:sz w:val="28"/>
          <w:szCs w:val="28"/>
          <w:lang w:val="ro-RO"/>
        </w:rPr>
        <w:t xml:space="preserve"> – utilizatorul, cu </w:t>
      </w:r>
      <w:r w:rsidR="00290967" w:rsidRPr="00093696">
        <w:rPr>
          <w:rFonts w:asciiTheme="minorHAnsi" w:hAnsiTheme="minorHAnsi"/>
          <w:sz w:val="28"/>
          <w:szCs w:val="28"/>
          <w:lang w:val="ro-RO"/>
        </w:rPr>
        <w:t>excepția</w:t>
      </w:r>
      <w:r w:rsidRPr="00093696">
        <w:rPr>
          <w:rFonts w:asciiTheme="minorHAnsi" w:hAnsiTheme="minorHAnsi"/>
          <w:sz w:val="28"/>
          <w:szCs w:val="28"/>
          <w:lang w:val="ro-RO"/>
        </w:rPr>
        <w:t xml:space="preserve"> celui agricol, care </w:t>
      </w:r>
      <w:r w:rsidR="00290967" w:rsidRPr="00093696">
        <w:rPr>
          <w:rFonts w:asciiTheme="minorHAnsi" w:hAnsiTheme="minorHAnsi"/>
          <w:sz w:val="28"/>
          <w:szCs w:val="28"/>
          <w:lang w:val="ro-RO"/>
        </w:rPr>
        <w:t>folosește</w:t>
      </w:r>
      <w:r w:rsidRPr="00093696">
        <w:rPr>
          <w:rFonts w:asciiTheme="minorHAnsi" w:hAnsiTheme="minorHAnsi"/>
          <w:sz w:val="28"/>
          <w:szCs w:val="28"/>
          <w:lang w:val="ro-RO"/>
        </w:rPr>
        <w:t xml:space="preserve"> de regulă energia termică în scopuri tehnologice;</w:t>
      </w:r>
    </w:p>
    <w:p w:rsidR="007309A4" w:rsidRPr="00093696" w:rsidRDefault="007309A4"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11.89 </w:t>
      </w:r>
      <w:r w:rsidRPr="00093696">
        <w:rPr>
          <w:rFonts w:asciiTheme="minorHAnsi" w:hAnsiTheme="minorHAnsi"/>
          <w:i/>
          <w:sz w:val="28"/>
          <w:szCs w:val="28"/>
          <w:lang w:val="ro-RO"/>
        </w:rPr>
        <w:t>utilizator comercial</w:t>
      </w:r>
      <w:r w:rsidRPr="00093696">
        <w:rPr>
          <w:rFonts w:asciiTheme="minorHAnsi" w:hAnsiTheme="minorHAnsi"/>
          <w:sz w:val="28"/>
          <w:szCs w:val="28"/>
          <w:lang w:val="ro-RO"/>
        </w:rPr>
        <w:t xml:space="preserve"> – utilizatorul care utilizează energia termică pentru încălzirea </w:t>
      </w:r>
      <w:r w:rsidR="00290967" w:rsidRPr="00093696">
        <w:rPr>
          <w:rFonts w:asciiTheme="minorHAnsi" w:hAnsiTheme="minorHAnsi"/>
          <w:sz w:val="28"/>
          <w:szCs w:val="28"/>
          <w:lang w:val="ro-RO"/>
        </w:rPr>
        <w:t>spațiilor</w:t>
      </w:r>
      <w:r w:rsidRPr="00093696">
        <w:rPr>
          <w:rFonts w:asciiTheme="minorHAnsi" w:hAnsiTheme="minorHAnsi"/>
          <w:sz w:val="28"/>
          <w:szCs w:val="28"/>
          <w:lang w:val="ro-RO"/>
        </w:rPr>
        <w:t xml:space="preserve"> comerciale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prepararea apei calde de consum;</w:t>
      </w:r>
    </w:p>
    <w:p w:rsidR="007309A4" w:rsidRPr="00093696" w:rsidRDefault="007309A4"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11.90 </w:t>
      </w:r>
      <w:r w:rsidRPr="00093696">
        <w:rPr>
          <w:rFonts w:asciiTheme="minorHAnsi" w:hAnsiTheme="minorHAnsi"/>
          <w:i/>
          <w:sz w:val="28"/>
          <w:szCs w:val="28"/>
          <w:lang w:val="ro-RO"/>
        </w:rPr>
        <w:t xml:space="preserve">utilizator de tip urban </w:t>
      </w:r>
      <w:r w:rsidRPr="00093696">
        <w:rPr>
          <w:rFonts w:asciiTheme="minorHAnsi" w:hAnsiTheme="minorHAnsi"/>
          <w:sz w:val="28"/>
          <w:szCs w:val="28"/>
          <w:lang w:val="ro-RO"/>
        </w:rPr>
        <w:t xml:space="preserve">– utilizatorul care utilizează energia termică pentru încălzirea </w:t>
      </w:r>
      <w:r w:rsidR="00290967" w:rsidRPr="00093696">
        <w:rPr>
          <w:rFonts w:asciiTheme="minorHAnsi" w:hAnsiTheme="minorHAnsi"/>
          <w:sz w:val="28"/>
          <w:szCs w:val="28"/>
          <w:lang w:val="ro-RO"/>
        </w:rPr>
        <w:t>locuinței</w:t>
      </w:r>
      <w:r w:rsidRPr="00093696">
        <w:rPr>
          <w:rFonts w:asciiTheme="minorHAnsi" w:hAnsiTheme="minorHAnsi"/>
          <w:sz w:val="28"/>
          <w:szCs w:val="28"/>
          <w:lang w:val="ro-RO"/>
        </w:rPr>
        <w:t xml:space="preserve">, a birourilor </w:t>
      </w:r>
      <w:r w:rsidR="00290967" w:rsidRPr="00093696">
        <w:rPr>
          <w:rFonts w:asciiTheme="minorHAnsi" w:hAnsiTheme="minorHAnsi"/>
          <w:sz w:val="28"/>
          <w:szCs w:val="28"/>
          <w:lang w:val="ro-RO"/>
        </w:rPr>
        <w:t>instituțiilor</w:t>
      </w:r>
      <w:r w:rsidRPr="00093696">
        <w:rPr>
          <w:rFonts w:asciiTheme="minorHAnsi" w:hAnsiTheme="minorHAnsi"/>
          <w:sz w:val="28"/>
          <w:szCs w:val="28"/>
          <w:lang w:val="ro-RO"/>
        </w:rPr>
        <w:t xml:space="preserve">, a obiectivelor social – culturale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pentru prepararea apei calde de consum. Consumul pentru </w:t>
      </w:r>
      <w:r w:rsidR="00290967" w:rsidRPr="00093696">
        <w:rPr>
          <w:rFonts w:asciiTheme="minorHAnsi" w:hAnsiTheme="minorHAnsi"/>
          <w:sz w:val="28"/>
          <w:szCs w:val="28"/>
          <w:lang w:val="ro-RO"/>
        </w:rPr>
        <w:t>populație</w:t>
      </w:r>
      <w:r w:rsidRPr="00093696">
        <w:rPr>
          <w:rFonts w:asciiTheme="minorHAnsi" w:hAnsiTheme="minorHAnsi"/>
          <w:sz w:val="28"/>
          <w:szCs w:val="28"/>
          <w:lang w:val="ro-RO"/>
        </w:rPr>
        <w:t xml:space="preserve"> se încadrează în consumul de tip urban;</w:t>
      </w:r>
    </w:p>
    <w:p w:rsidR="008B26A5" w:rsidRPr="00093696" w:rsidRDefault="008B26A5"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11.91 </w:t>
      </w:r>
      <w:r w:rsidRPr="00093696">
        <w:rPr>
          <w:rFonts w:asciiTheme="minorHAnsi" w:hAnsiTheme="minorHAnsi"/>
          <w:i/>
          <w:sz w:val="28"/>
          <w:szCs w:val="28"/>
          <w:lang w:val="ro-RO"/>
        </w:rPr>
        <w:t xml:space="preserve">zonă de </w:t>
      </w:r>
      <w:r w:rsidR="00290967" w:rsidRPr="00093696">
        <w:rPr>
          <w:rFonts w:asciiTheme="minorHAnsi" w:hAnsiTheme="minorHAnsi"/>
          <w:i/>
          <w:sz w:val="28"/>
          <w:szCs w:val="28"/>
          <w:lang w:val="ro-RO"/>
        </w:rPr>
        <w:t>protecție</w:t>
      </w:r>
      <w:r w:rsidRPr="00093696">
        <w:rPr>
          <w:rFonts w:asciiTheme="minorHAnsi" w:hAnsiTheme="minorHAnsi"/>
          <w:i/>
          <w:sz w:val="28"/>
          <w:szCs w:val="28"/>
          <w:lang w:val="ro-RO"/>
        </w:rPr>
        <w:t>/</w:t>
      </w:r>
      <w:r w:rsidR="00290967" w:rsidRPr="00093696">
        <w:rPr>
          <w:rFonts w:asciiTheme="minorHAnsi" w:hAnsiTheme="minorHAnsi"/>
          <w:i/>
          <w:sz w:val="28"/>
          <w:szCs w:val="28"/>
          <w:lang w:val="ro-RO"/>
        </w:rPr>
        <w:t>siguranță</w:t>
      </w:r>
      <w:r w:rsidRPr="00093696">
        <w:rPr>
          <w:rFonts w:asciiTheme="minorHAnsi" w:hAnsiTheme="minorHAnsi"/>
          <w:i/>
          <w:sz w:val="28"/>
          <w:szCs w:val="28"/>
          <w:lang w:val="ro-RO"/>
        </w:rPr>
        <w:t xml:space="preserve"> </w:t>
      </w:r>
      <w:r w:rsidRPr="00093696">
        <w:rPr>
          <w:rFonts w:asciiTheme="minorHAnsi" w:hAnsiTheme="minorHAnsi"/>
          <w:sz w:val="28"/>
          <w:szCs w:val="28"/>
          <w:lang w:val="ro-RO"/>
        </w:rPr>
        <w:t xml:space="preserve">– zonă adiacentă </w:t>
      </w:r>
      <w:r w:rsidR="00290967" w:rsidRPr="00093696">
        <w:rPr>
          <w:rFonts w:asciiTheme="minorHAnsi" w:hAnsiTheme="minorHAnsi"/>
          <w:sz w:val="28"/>
          <w:szCs w:val="28"/>
          <w:lang w:val="ro-RO"/>
        </w:rPr>
        <w:t>construcțiilor</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instalațiilor</w:t>
      </w:r>
      <w:r w:rsidRPr="00093696">
        <w:rPr>
          <w:rFonts w:asciiTheme="minorHAnsi" w:hAnsiTheme="minorHAnsi"/>
          <w:sz w:val="28"/>
          <w:szCs w:val="28"/>
          <w:lang w:val="ro-RO"/>
        </w:rPr>
        <w:t xml:space="preserve"> SACET, extinsă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 </w:t>
      </w:r>
      <w:r w:rsidR="00290967" w:rsidRPr="00093696">
        <w:rPr>
          <w:rFonts w:asciiTheme="minorHAnsi" w:hAnsiTheme="minorHAnsi"/>
          <w:sz w:val="28"/>
          <w:szCs w:val="28"/>
          <w:lang w:val="ro-RO"/>
        </w:rPr>
        <w:t>spațiu</w:t>
      </w:r>
      <w:r w:rsidRPr="00093696">
        <w:rPr>
          <w:rFonts w:asciiTheme="minorHAnsi" w:hAnsiTheme="minorHAnsi"/>
          <w:sz w:val="28"/>
          <w:szCs w:val="28"/>
          <w:lang w:val="ro-RO"/>
        </w:rPr>
        <w:t xml:space="preserve">, în care se introduc </w:t>
      </w:r>
      <w:r w:rsidR="00290967" w:rsidRPr="00093696">
        <w:rPr>
          <w:rFonts w:asciiTheme="minorHAnsi" w:hAnsiTheme="minorHAnsi"/>
          <w:sz w:val="28"/>
          <w:szCs w:val="28"/>
          <w:lang w:val="ro-RO"/>
        </w:rPr>
        <w:t>restricții</w:t>
      </w:r>
      <w:r w:rsidRPr="00093696">
        <w:rPr>
          <w:rFonts w:asciiTheme="minorHAnsi" w:hAnsiTheme="minorHAnsi"/>
          <w:sz w:val="28"/>
          <w:szCs w:val="28"/>
          <w:lang w:val="ro-RO"/>
        </w:rPr>
        <w:t xml:space="preserve"> sau </w:t>
      </w:r>
      <w:r w:rsidR="00290967" w:rsidRPr="00093696">
        <w:rPr>
          <w:rFonts w:asciiTheme="minorHAnsi" w:hAnsiTheme="minorHAnsi"/>
          <w:sz w:val="28"/>
          <w:szCs w:val="28"/>
          <w:lang w:val="ro-RO"/>
        </w:rPr>
        <w:t>interdicții</w:t>
      </w:r>
      <w:r w:rsidRPr="00093696">
        <w:rPr>
          <w:rFonts w:asciiTheme="minorHAnsi" w:hAnsiTheme="minorHAnsi"/>
          <w:sz w:val="28"/>
          <w:szCs w:val="28"/>
          <w:lang w:val="ro-RO"/>
        </w:rPr>
        <w:t xml:space="preserve"> privind regimul </w:t>
      </w:r>
      <w:r w:rsidR="00290967" w:rsidRPr="00093696">
        <w:rPr>
          <w:rFonts w:asciiTheme="minorHAnsi" w:hAnsiTheme="minorHAnsi"/>
          <w:sz w:val="28"/>
          <w:szCs w:val="28"/>
          <w:lang w:val="ro-RO"/>
        </w:rPr>
        <w:t>construcțiilor</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 exploatare a fondului funciar pentru asigurarea </w:t>
      </w:r>
      <w:r w:rsidR="00290967" w:rsidRPr="00093696">
        <w:rPr>
          <w:rFonts w:asciiTheme="minorHAnsi" w:hAnsiTheme="minorHAnsi"/>
          <w:sz w:val="28"/>
          <w:szCs w:val="28"/>
          <w:lang w:val="ro-RO"/>
        </w:rPr>
        <w:t>protecției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 </w:t>
      </w:r>
      <w:r w:rsidR="00290967" w:rsidRPr="00093696">
        <w:rPr>
          <w:rFonts w:asciiTheme="minorHAnsi" w:hAnsiTheme="minorHAnsi"/>
          <w:sz w:val="28"/>
          <w:szCs w:val="28"/>
          <w:lang w:val="ro-RO"/>
        </w:rPr>
        <w:t>funcționării</w:t>
      </w:r>
      <w:r w:rsidRPr="00093696">
        <w:rPr>
          <w:rFonts w:asciiTheme="minorHAnsi" w:hAnsiTheme="minorHAnsi"/>
          <w:sz w:val="28"/>
          <w:szCs w:val="28"/>
          <w:lang w:val="ro-RO"/>
        </w:rPr>
        <w:t xml:space="preserve"> normale a obiectivului energetic, precum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 scopul evitării punerii în pericol a persoanelor, bunurilor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 mediului, stabilită prin norme tehnice emise de autoritatea de reglementare competentă;</w:t>
      </w:r>
    </w:p>
    <w:p w:rsidR="00367924" w:rsidRPr="00093696" w:rsidRDefault="00367924" w:rsidP="000F6317">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11.92 </w:t>
      </w:r>
      <w:r w:rsidRPr="00093696">
        <w:rPr>
          <w:rFonts w:asciiTheme="minorHAnsi" w:hAnsiTheme="minorHAnsi"/>
          <w:i/>
          <w:sz w:val="28"/>
          <w:szCs w:val="28"/>
          <w:lang w:val="ro-RO"/>
        </w:rPr>
        <w:t xml:space="preserve">zonă unitară de încălzire </w:t>
      </w:r>
      <w:r w:rsidRPr="00093696">
        <w:rPr>
          <w:rFonts w:asciiTheme="minorHAnsi" w:hAnsiTheme="minorHAnsi"/>
          <w:sz w:val="28"/>
          <w:szCs w:val="28"/>
          <w:lang w:val="ro-RO"/>
        </w:rPr>
        <w:t xml:space="preserve">– areal geografic </w:t>
      </w:r>
      <w:r w:rsidR="00290967" w:rsidRPr="00093696">
        <w:rPr>
          <w:rFonts w:asciiTheme="minorHAnsi" w:hAnsiTheme="minorHAnsi"/>
          <w:sz w:val="28"/>
          <w:szCs w:val="28"/>
          <w:lang w:val="ro-RO"/>
        </w:rPr>
        <w:t>aparținând</w:t>
      </w:r>
      <w:r w:rsidRPr="00093696">
        <w:rPr>
          <w:rFonts w:asciiTheme="minorHAnsi" w:hAnsiTheme="minorHAnsi"/>
          <w:sz w:val="28"/>
          <w:szCs w:val="28"/>
          <w:lang w:val="ro-RO"/>
        </w:rPr>
        <w:t xml:space="preserve"> unei </w:t>
      </w:r>
      <w:r w:rsidR="00290967" w:rsidRPr="00093696">
        <w:rPr>
          <w:rFonts w:asciiTheme="minorHAnsi" w:hAnsiTheme="minorHAnsi"/>
          <w:sz w:val="28"/>
          <w:szCs w:val="28"/>
          <w:lang w:val="ro-RO"/>
        </w:rPr>
        <w:t>unități</w:t>
      </w:r>
      <w:r w:rsidRPr="00093696">
        <w:rPr>
          <w:rFonts w:asciiTheme="minorHAnsi" w:hAnsiTheme="minorHAnsi"/>
          <w:sz w:val="28"/>
          <w:szCs w:val="28"/>
          <w:lang w:val="ro-RO"/>
        </w:rPr>
        <w:t xml:space="preserve"> administrativ – teritoriale, in interiorul căruia se poate promova o singură </w:t>
      </w:r>
      <w:r w:rsidR="00290967" w:rsidRPr="00093696">
        <w:rPr>
          <w:rFonts w:asciiTheme="minorHAnsi" w:hAnsiTheme="minorHAnsi"/>
          <w:sz w:val="28"/>
          <w:szCs w:val="28"/>
          <w:lang w:val="ro-RO"/>
        </w:rPr>
        <w:t>soluție</w:t>
      </w:r>
      <w:r w:rsidRPr="00093696">
        <w:rPr>
          <w:rFonts w:asciiTheme="minorHAnsi" w:hAnsiTheme="minorHAnsi"/>
          <w:sz w:val="28"/>
          <w:szCs w:val="28"/>
          <w:lang w:val="ro-RO"/>
        </w:rPr>
        <w:t xml:space="preserve"> tehnică de încălzire.</w:t>
      </w:r>
    </w:p>
    <w:p w:rsidR="00367924" w:rsidRPr="00093696" w:rsidRDefault="009F1665" w:rsidP="00614E05">
      <w:pPr>
        <w:pStyle w:val="Titlu1"/>
        <w:jc w:val="center"/>
        <w:rPr>
          <w:rFonts w:asciiTheme="minorHAnsi" w:hAnsiTheme="minorHAnsi"/>
          <w:sz w:val="28"/>
          <w:szCs w:val="28"/>
          <w:lang w:val="ro-RO"/>
        </w:rPr>
      </w:pPr>
      <w:bookmarkStart w:id="3" w:name="_Toc427573264"/>
      <w:r w:rsidRPr="00093696">
        <w:rPr>
          <w:rFonts w:asciiTheme="minorHAnsi" w:hAnsiTheme="minorHAnsi"/>
          <w:sz w:val="28"/>
          <w:szCs w:val="28"/>
          <w:lang w:val="ro-RO"/>
        </w:rPr>
        <w:t>CAP. 4. - DOCUMENTE DE REFERINŢĂ</w:t>
      </w:r>
      <w:bookmarkEnd w:id="3"/>
    </w:p>
    <w:p w:rsidR="00367924" w:rsidRPr="00093696" w:rsidRDefault="00367924"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La baza întocmirii procedurii proprii de stabilire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facturare a consumurilor de energie termică au stat următoarele acte normative: Legea serviciului public de alimentare cu energie termică nr. 325/2006, Regulamentul cadru al serviciului public de </w:t>
      </w:r>
      <w:r w:rsidRPr="00093696">
        <w:rPr>
          <w:rFonts w:asciiTheme="minorHAnsi" w:hAnsiTheme="minorHAnsi"/>
          <w:sz w:val="28"/>
          <w:szCs w:val="28"/>
          <w:lang w:val="ro-RO"/>
        </w:rPr>
        <w:lastRenderedPageBreak/>
        <w:t>alimentare cu energie termică apr</w:t>
      </w:r>
      <w:r w:rsidR="00E31E6C" w:rsidRPr="00093696">
        <w:rPr>
          <w:rFonts w:asciiTheme="minorHAnsi" w:hAnsiTheme="minorHAnsi"/>
          <w:sz w:val="28"/>
          <w:szCs w:val="28"/>
          <w:lang w:val="ro-RO"/>
        </w:rPr>
        <w:t>obat prin Ordinul nr. 91/</w:t>
      </w:r>
      <w:r w:rsidRPr="00093696">
        <w:rPr>
          <w:rFonts w:asciiTheme="minorHAnsi" w:hAnsiTheme="minorHAnsi"/>
          <w:sz w:val="28"/>
          <w:szCs w:val="28"/>
          <w:lang w:val="ro-RO"/>
        </w:rPr>
        <w:t xml:space="preserve">2007 al </w:t>
      </w:r>
      <w:r w:rsidR="00290967" w:rsidRPr="00093696">
        <w:rPr>
          <w:rFonts w:asciiTheme="minorHAnsi" w:hAnsiTheme="minorHAnsi"/>
          <w:sz w:val="28"/>
          <w:szCs w:val="28"/>
          <w:lang w:val="ro-RO"/>
        </w:rPr>
        <w:t>președintelui</w:t>
      </w:r>
      <w:r w:rsidRPr="00093696">
        <w:rPr>
          <w:rFonts w:asciiTheme="minorHAnsi" w:hAnsiTheme="minorHAnsi"/>
          <w:sz w:val="28"/>
          <w:szCs w:val="28"/>
          <w:lang w:val="ro-RO"/>
        </w:rPr>
        <w:t xml:space="preserve"> ANRSC, </w:t>
      </w:r>
      <w:r w:rsidR="009808D4" w:rsidRPr="00093696">
        <w:rPr>
          <w:rFonts w:asciiTheme="minorHAnsi" w:hAnsiTheme="minorHAnsi"/>
          <w:sz w:val="28"/>
          <w:szCs w:val="28"/>
          <w:lang w:val="ro-RO"/>
        </w:rPr>
        <w:t>Ordinul  nr. 483 /2008 privind aprobarea Contractului-cadru de furnizare a energiei termice</w:t>
      </w:r>
      <w:r w:rsidR="00710135" w:rsidRPr="00093696">
        <w:rPr>
          <w:rFonts w:asciiTheme="minorHAnsi" w:hAnsiTheme="minorHAnsi"/>
          <w:sz w:val="28"/>
          <w:szCs w:val="28"/>
          <w:lang w:val="ro-RO"/>
        </w:rPr>
        <w:t xml:space="preserve">,  Ordinul ANRSC nr 343/2010 – Norma tehnică privind repartizarea consumurilor de energie termică între consumatorii din imobilele de tip condominiu, în cazul folosirii sistemelor de repartizare a costurilor pentru încălzire </w:t>
      </w:r>
      <w:r w:rsidR="00290967" w:rsidRPr="00093696">
        <w:rPr>
          <w:rFonts w:asciiTheme="minorHAnsi" w:hAnsiTheme="minorHAnsi"/>
          <w:sz w:val="28"/>
          <w:szCs w:val="28"/>
          <w:lang w:val="ro-RO"/>
        </w:rPr>
        <w:t>și</w:t>
      </w:r>
      <w:r w:rsidR="00710135" w:rsidRPr="00093696">
        <w:rPr>
          <w:rFonts w:asciiTheme="minorHAnsi" w:hAnsiTheme="minorHAnsi"/>
          <w:sz w:val="28"/>
          <w:szCs w:val="28"/>
          <w:lang w:val="ro-RO"/>
        </w:rPr>
        <w:t xml:space="preserve"> apă caldă de consum.</w:t>
      </w:r>
    </w:p>
    <w:p w:rsidR="00367924" w:rsidRPr="00093696" w:rsidRDefault="009F1665" w:rsidP="00614E05">
      <w:pPr>
        <w:pStyle w:val="Titlu1"/>
        <w:jc w:val="center"/>
        <w:rPr>
          <w:rFonts w:asciiTheme="minorHAnsi" w:hAnsiTheme="minorHAnsi"/>
          <w:sz w:val="28"/>
          <w:szCs w:val="28"/>
          <w:lang w:val="ro-RO"/>
        </w:rPr>
      </w:pPr>
      <w:bookmarkStart w:id="4" w:name="_Toc427573265"/>
      <w:r w:rsidRPr="00093696">
        <w:rPr>
          <w:rFonts w:asciiTheme="minorHAnsi" w:hAnsiTheme="minorHAnsi"/>
          <w:sz w:val="28"/>
          <w:szCs w:val="28"/>
          <w:lang w:val="ro-RO"/>
        </w:rPr>
        <w:t>CAP. 5. - ETAPE DE STABILIRE A CONSUMURILOR DE ENERGIE TERMICĂ ŞI EMITEREA FACTURILOR</w:t>
      </w:r>
      <w:bookmarkEnd w:id="4"/>
    </w:p>
    <w:p w:rsidR="00B41B69" w:rsidRPr="00093696" w:rsidRDefault="00290967" w:rsidP="00B00B15">
      <w:pPr>
        <w:pStyle w:val="Titlu2"/>
        <w:spacing w:after="120"/>
        <w:rPr>
          <w:rFonts w:asciiTheme="minorHAnsi" w:hAnsiTheme="minorHAnsi"/>
          <w:b w:val="0"/>
          <w:lang w:val="ro-RO"/>
        </w:rPr>
      </w:pPr>
      <w:bookmarkStart w:id="5" w:name="_Toc427573266"/>
      <w:r w:rsidRPr="00093696">
        <w:rPr>
          <w:rFonts w:asciiTheme="minorHAnsi" w:hAnsiTheme="minorHAnsi"/>
          <w:b w:val="0"/>
          <w:lang w:val="ro-RO"/>
        </w:rPr>
        <w:t>Secțiunea</w:t>
      </w:r>
      <w:r w:rsidR="00B41B69" w:rsidRPr="00093696">
        <w:rPr>
          <w:rFonts w:asciiTheme="minorHAnsi" w:hAnsiTheme="minorHAnsi"/>
          <w:b w:val="0"/>
          <w:lang w:val="ro-RO"/>
        </w:rPr>
        <w:t xml:space="preserve"> 1. Reguli generale</w:t>
      </w:r>
      <w:bookmarkEnd w:id="5"/>
    </w:p>
    <w:p w:rsidR="00B41B69" w:rsidRPr="00093696" w:rsidRDefault="00B41B69"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Procesul de stabilire a consumurilor de energie termică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 emitere a facturilor presupune următoarele </w:t>
      </w:r>
      <w:r w:rsidR="00290967" w:rsidRPr="00093696">
        <w:rPr>
          <w:rFonts w:asciiTheme="minorHAnsi" w:hAnsiTheme="minorHAnsi"/>
          <w:sz w:val="28"/>
          <w:szCs w:val="28"/>
          <w:lang w:val="ro-RO"/>
        </w:rPr>
        <w:t>activități</w:t>
      </w:r>
      <w:r w:rsidRPr="00093696">
        <w:rPr>
          <w:rFonts w:asciiTheme="minorHAnsi" w:hAnsiTheme="minorHAnsi"/>
          <w:sz w:val="28"/>
          <w:szCs w:val="28"/>
          <w:lang w:val="ro-RO"/>
        </w:rPr>
        <w:t xml:space="preserve"> principale: citirea </w:t>
      </w:r>
      <w:r w:rsidR="00290967" w:rsidRPr="00093696">
        <w:rPr>
          <w:rFonts w:asciiTheme="minorHAnsi" w:hAnsiTheme="minorHAnsi"/>
          <w:sz w:val="28"/>
          <w:szCs w:val="28"/>
          <w:lang w:val="ro-RO"/>
        </w:rPr>
        <w:t>indicațiilor</w:t>
      </w:r>
      <w:r w:rsidRPr="00093696">
        <w:rPr>
          <w:rFonts w:asciiTheme="minorHAnsi" w:hAnsiTheme="minorHAnsi"/>
          <w:sz w:val="28"/>
          <w:szCs w:val="28"/>
          <w:lang w:val="ro-RO"/>
        </w:rPr>
        <w:t xml:space="preserve"> aparaturii de măsurare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înregistrare a datelor montat la utilizator, stabilirea consumurilor de energie termică; defalcarea consumurilor pe utilizatori; emiterea facturilor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distribuirea facturilor.</w:t>
      </w:r>
    </w:p>
    <w:p w:rsidR="00FC675D" w:rsidRPr="00093696" w:rsidRDefault="00B41B69"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Având în vedere că toate </w:t>
      </w:r>
      <w:r w:rsidR="00290967" w:rsidRPr="00093696">
        <w:rPr>
          <w:rFonts w:asciiTheme="minorHAnsi" w:hAnsiTheme="minorHAnsi"/>
          <w:sz w:val="28"/>
          <w:szCs w:val="28"/>
          <w:lang w:val="ro-RO"/>
        </w:rPr>
        <w:t>branșamentele</w:t>
      </w:r>
      <w:r w:rsidRPr="00093696">
        <w:rPr>
          <w:rFonts w:asciiTheme="minorHAnsi" w:hAnsiTheme="minorHAnsi"/>
          <w:sz w:val="28"/>
          <w:szCs w:val="28"/>
          <w:lang w:val="ro-RO"/>
        </w:rPr>
        <w:t xml:space="preserve"> la nivel de condominiu sau în unele cazuri, la nivel de consumator individual sunt contorizate, în contractele individuale </w:t>
      </w:r>
      <w:r w:rsidR="003B63E7" w:rsidRPr="00093696">
        <w:rPr>
          <w:rFonts w:asciiTheme="minorHAnsi" w:hAnsiTheme="minorHAnsi"/>
          <w:sz w:val="28"/>
          <w:szCs w:val="28"/>
          <w:lang w:val="ro-RO"/>
        </w:rPr>
        <w:t>încheiate cu utilizatorii este precizat intervalul de timp în care se face citirea contoarelor de energie termică; de regulă citirea contoarelor se face în ultimele trei zile ale perioadei de facturare.</w:t>
      </w:r>
    </w:p>
    <w:p w:rsidR="003B63E7" w:rsidRPr="00093696" w:rsidRDefault="003B63E7"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Citirea contoarelor la utilizatori se face de către personal din cadrul sectorului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energie termică/dispecerat (coordonat de </w:t>
      </w:r>
      <w:r w:rsidR="00290967" w:rsidRPr="00093696">
        <w:rPr>
          <w:rFonts w:asciiTheme="minorHAnsi" w:hAnsiTheme="minorHAnsi"/>
          <w:sz w:val="28"/>
          <w:szCs w:val="28"/>
          <w:lang w:val="ro-RO"/>
        </w:rPr>
        <w:t>șeful</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secție</w:t>
      </w:r>
      <w:r w:rsidRPr="00093696">
        <w:rPr>
          <w:rFonts w:asciiTheme="minorHAnsi" w:hAnsiTheme="minorHAnsi"/>
          <w:sz w:val="28"/>
          <w:szCs w:val="28"/>
          <w:lang w:val="ro-RO"/>
        </w:rPr>
        <w:t xml:space="preserve">) în </w:t>
      </w:r>
      <w:r w:rsidR="00290967" w:rsidRPr="00093696">
        <w:rPr>
          <w:rFonts w:asciiTheme="minorHAnsi" w:hAnsiTheme="minorHAnsi"/>
          <w:sz w:val="28"/>
          <w:szCs w:val="28"/>
          <w:lang w:val="ro-RO"/>
        </w:rPr>
        <w:t>prezenta</w:t>
      </w:r>
      <w:r w:rsidRPr="00093696">
        <w:rPr>
          <w:rFonts w:asciiTheme="minorHAnsi" w:hAnsiTheme="minorHAnsi"/>
          <w:sz w:val="28"/>
          <w:szCs w:val="28"/>
          <w:lang w:val="ro-RO"/>
        </w:rPr>
        <w:t xml:space="preserve"> unui delegat desemnat de către utilizatorii din cadrul fiecărui condominiu.</w:t>
      </w:r>
    </w:p>
    <w:p w:rsidR="009576D4" w:rsidRPr="00093696" w:rsidRDefault="00290967" w:rsidP="0086221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Șeful</w:t>
      </w:r>
      <w:r w:rsidR="003B63E7" w:rsidRPr="00093696">
        <w:rPr>
          <w:rFonts w:asciiTheme="minorHAnsi" w:hAnsiTheme="minorHAnsi"/>
          <w:sz w:val="28"/>
          <w:szCs w:val="28"/>
          <w:lang w:val="ro-RO"/>
        </w:rPr>
        <w:t xml:space="preserve"> de </w:t>
      </w:r>
      <w:r w:rsidRPr="00093696">
        <w:rPr>
          <w:rFonts w:asciiTheme="minorHAnsi" w:hAnsiTheme="minorHAnsi"/>
          <w:sz w:val="28"/>
          <w:szCs w:val="28"/>
          <w:lang w:val="ro-RO"/>
        </w:rPr>
        <w:t>secție</w:t>
      </w:r>
      <w:r w:rsidR="003B63E7" w:rsidRPr="00093696">
        <w:rPr>
          <w:rFonts w:asciiTheme="minorHAnsi" w:hAnsiTheme="minorHAnsi"/>
          <w:sz w:val="28"/>
          <w:szCs w:val="28"/>
          <w:lang w:val="ro-RO"/>
        </w:rPr>
        <w:t xml:space="preserve"> centralizează datele din procesele verbale de citire a aparaturii l</w:t>
      </w:r>
      <w:r w:rsidR="00995AF5" w:rsidRPr="00093696">
        <w:rPr>
          <w:rFonts w:asciiTheme="minorHAnsi" w:hAnsiTheme="minorHAnsi"/>
          <w:sz w:val="28"/>
          <w:szCs w:val="28"/>
          <w:lang w:val="ro-RO"/>
        </w:rPr>
        <w:t>a</w:t>
      </w:r>
      <w:r w:rsidR="003B63E7" w:rsidRPr="00093696">
        <w:rPr>
          <w:rFonts w:asciiTheme="minorHAnsi" w:hAnsiTheme="minorHAnsi"/>
          <w:sz w:val="28"/>
          <w:szCs w:val="28"/>
          <w:lang w:val="ro-RO"/>
        </w:rPr>
        <w:t xml:space="preserve"> nivel de </w:t>
      </w:r>
      <w:r w:rsidRPr="00093696">
        <w:rPr>
          <w:rFonts w:asciiTheme="minorHAnsi" w:hAnsiTheme="minorHAnsi"/>
          <w:sz w:val="28"/>
          <w:szCs w:val="28"/>
          <w:lang w:val="ro-RO"/>
        </w:rPr>
        <w:t>branșamente</w:t>
      </w:r>
      <w:r w:rsidR="003B63E7" w:rsidRPr="00093696">
        <w:rPr>
          <w:rFonts w:asciiTheme="minorHAnsi" w:hAnsiTheme="minorHAnsi"/>
          <w:sz w:val="28"/>
          <w:szCs w:val="28"/>
          <w:lang w:val="ro-RO"/>
        </w:rPr>
        <w:t xml:space="preserve"> </w:t>
      </w:r>
      <w:r w:rsidRPr="00093696">
        <w:rPr>
          <w:rFonts w:asciiTheme="minorHAnsi" w:hAnsiTheme="minorHAnsi"/>
          <w:sz w:val="28"/>
          <w:szCs w:val="28"/>
          <w:lang w:val="ro-RO"/>
        </w:rPr>
        <w:t>și</w:t>
      </w:r>
      <w:r w:rsidR="003B63E7" w:rsidRPr="00093696">
        <w:rPr>
          <w:rFonts w:asciiTheme="minorHAnsi" w:hAnsiTheme="minorHAnsi"/>
          <w:sz w:val="28"/>
          <w:szCs w:val="28"/>
          <w:lang w:val="ro-RO"/>
        </w:rPr>
        <w:t xml:space="preserve"> predă </w:t>
      </w:r>
      <w:r w:rsidRPr="00093696">
        <w:rPr>
          <w:rFonts w:asciiTheme="minorHAnsi" w:hAnsiTheme="minorHAnsi"/>
          <w:sz w:val="28"/>
          <w:szCs w:val="28"/>
          <w:lang w:val="ro-RO"/>
        </w:rPr>
        <w:t>situația</w:t>
      </w:r>
      <w:r w:rsidR="003B63E7" w:rsidRPr="00093696">
        <w:rPr>
          <w:rFonts w:asciiTheme="minorHAnsi" w:hAnsiTheme="minorHAnsi"/>
          <w:sz w:val="28"/>
          <w:szCs w:val="28"/>
          <w:lang w:val="ro-RO"/>
        </w:rPr>
        <w:t xml:space="preserve"> la compartimentul contracte – facturări – </w:t>
      </w:r>
      <w:r w:rsidRPr="00093696">
        <w:rPr>
          <w:rFonts w:asciiTheme="minorHAnsi" w:hAnsiTheme="minorHAnsi"/>
          <w:sz w:val="28"/>
          <w:szCs w:val="28"/>
          <w:lang w:val="ro-RO"/>
        </w:rPr>
        <w:t>evidență</w:t>
      </w:r>
      <w:r w:rsidR="003B63E7" w:rsidRPr="00093696">
        <w:rPr>
          <w:rFonts w:asciiTheme="minorHAnsi" w:hAnsiTheme="minorHAnsi"/>
          <w:sz w:val="28"/>
          <w:szCs w:val="28"/>
          <w:lang w:val="ro-RO"/>
        </w:rPr>
        <w:t xml:space="preserve"> </w:t>
      </w:r>
      <w:r w:rsidRPr="00093696">
        <w:rPr>
          <w:rFonts w:asciiTheme="minorHAnsi" w:hAnsiTheme="minorHAnsi"/>
          <w:sz w:val="28"/>
          <w:szCs w:val="28"/>
          <w:lang w:val="ro-RO"/>
        </w:rPr>
        <w:t>producție</w:t>
      </w:r>
      <w:r w:rsidR="003B63E7" w:rsidRPr="00093696">
        <w:rPr>
          <w:rFonts w:asciiTheme="minorHAnsi" w:hAnsiTheme="minorHAnsi"/>
          <w:sz w:val="28"/>
          <w:szCs w:val="28"/>
          <w:lang w:val="ro-RO"/>
        </w:rPr>
        <w:t xml:space="preserve"> până în prima zi a lunii următoare celei pentru care s-a făcut citirea.</w:t>
      </w:r>
    </w:p>
    <w:p w:rsidR="009576D4" w:rsidRPr="00093696" w:rsidRDefault="009576D4" w:rsidP="003E4260">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Compartimentul contracte – facturări – </w:t>
      </w:r>
      <w:r w:rsidR="00290967" w:rsidRPr="00093696">
        <w:rPr>
          <w:rFonts w:asciiTheme="minorHAnsi" w:hAnsiTheme="minorHAnsi"/>
          <w:sz w:val="28"/>
          <w:szCs w:val="28"/>
          <w:lang w:val="ro-RO"/>
        </w:rPr>
        <w:t>evidență</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producție</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stabilește</w:t>
      </w:r>
      <w:r w:rsidRPr="00093696">
        <w:rPr>
          <w:rFonts w:asciiTheme="minorHAnsi" w:hAnsiTheme="minorHAnsi"/>
          <w:sz w:val="28"/>
          <w:szCs w:val="28"/>
          <w:lang w:val="ro-RO"/>
        </w:rPr>
        <w:t xml:space="preserve"> consumurile de energie termică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le defalcă pe utilizatori în cazul utilizatorilor din condominii fără repartitoare  de costuri, iar pentru utilizatorii din condominiile cu repartitoare de costuri </w:t>
      </w:r>
      <w:r w:rsidR="00290967" w:rsidRPr="00093696">
        <w:rPr>
          <w:rFonts w:asciiTheme="minorHAnsi" w:hAnsiTheme="minorHAnsi"/>
          <w:sz w:val="28"/>
          <w:szCs w:val="28"/>
          <w:lang w:val="ro-RO"/>
        </w:rPr>
        <w:t>primește</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situația</w:t>
      </w:r>
      <w:r w:rsidRPr="00093696">
        <w:rPr>
          <w:rFonts w:asciiTheme="minorHAnsi" w:hAnsiTheme="minorHAnsi"/>
          <w:sz w:val="28"/>
          <w:szCs w:val="28"/>
          <w:lang w:val="ro-RO"/>
        </w:rPr>
        <w:t xml:space="preserve"> consumurilor de la societatea autorizată care face citirea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repartizarea consumurilor.</w:t>
      </w:r>
    </w:p>
    <w:p w:rsidR="009576D4" w:rsidRPr="00093696" w:rsidRDefault="009576D4" w:rsidP="003E4260">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După stabilirea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defalcarea consumurilor pe utilizatori, datele sunt transmise la compartimentul financiar – contabil care emite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distribuie facturile pentru fiecare utilizator în parte.</w:t>
      </w:r>
    </w:p>
    <w:p w:rsidR="009576D4" w:rsidRPr="00093696" w:rsidRDefault="00290967" w:rsidP="00B00B15">
      <w:pPr>
        <w:pStyle w:val="Titlu2"/>
        <w:spacing w:after="120"/>
        <w:rPr>
          <w:rFonts w:asciiTheme="minorHAnsi" w:hAnsiTheme="minorHAnsi"/>
          <w:b w:val="0"/>
          <w:lang w:val="ro-RO"/>
        </w:rPr>
      </w:pPr>
      <w:bookmarkStart w:id="6" w:name="_Toc427573267"/>
      <w:r w:rsidRPr="00093696">
        <w:rPr>
          <w:rFonts w:asciiTheme="minorHAnsi" w:hAnsiTheme="minorHAnsi"/>
          <w:b w:val="0"/>
          <w:lang w:val="ro-RO"/>
        </w:rPr>
        <w:t>Secțiunea</w:t>
      </w:r>
      <w:r w:rsidR="009576D4" w:rsidRPr="00093696">
        <w:rPr>
          <w:rFonts w:asciiTheme="minorHAnsi" w:hAnsiTheme="minorHAnsi"/>
          <w:b w:val="0"/>
          <w:lang w:val="ro-RO"/>
        </w:rPr>
        <w:t xml:space="preserve"> a  2-a</w:t>
      </w:r>
      <w:r w:rsidR="00583E4D" w:rsidRPr="00093696">
        <w:rPr>
          <w:rFonts w:asciiTheme="minorHAnsi" w:hAnsiTheme="minorHAnsi"/>
          <w:b w:val="0"/>
          <w:lang w:val="ro-RO"/>
        </w:rPr>
        <w:t xml:space="preserve"> - </w:t>
      </w:r>
      <w:r w:rsidR="009576D4" w:rsidRPr="00093696">
        <w:rPr>
          <w:rFonts w:asciiTheme="minorHAnsi" w:hAnsiTheme="minorHAnsi"/>
          <w:b w:val="0"/>
          <w:lang w:val="ro-RO"/>
        </w:rPr>
        <w:t xml:space="preserve"> Citirea </w:t>
      </w:r>
      <w:r w:rsidRPr="00093696">
        <w:rPr>
          <w:rFonts w:asciiTheme="minorHAnsi" w:hAnsiTheme="minorHAnsi"/>
          <w:b w:val="0"/>
          <w:lang w:val="ro-RO"/>
        </w:rPr>
        <w:t>indicațiilor</w:t>
      </w:r>
      <w:r w:rsidR="009576D4" w:rsidRPr="00093696">
        <w:rPr>
          <w:rFonts w:asciiTheme="minorHAnsi" w:hAnsiTheme="minorHAnsi"/>
          <w:b w:val="0"/>
          <w:lang w:val="ro-RO"/>
        </w:rPr>
        <w:t xml:space="preserve"> aparaturii de măsurare </w:t>
      </w:r>
      <w:r w:rsidRPr="00093696">
        <w:rPr>
          <w:rFonts w:asciiTheme="minorHAnsi" w:hAnsiTheme="minorHAnsi"/>
          <w:b w:val="0"/>
          <w:lang w:val="ro-RO"/>
        </w:rPr>
        <w:t>și</w:t>
      </w:r>
      <w:r w:rsidR="009576D4" w:rsidRPr="00093696">
        <w:rPr>
          <w:rFonts w:asciiTheme="minorHAnsi" w:hAnsiTheme="minorHAnsi"/>
          <w:b w:val="0"/>
          <w:lang w:val="ro-RO"/>
        </w:rPr>
        <w:t xml:space="preserve"> înregistrarea datelor</w:t>
      </w:r>
      <w:bookmarkEnd w:id="6"/>
    </w:p>
    <w:p w:rsidR="009576D4" w:rsidRPr="00093696" w:rsidRDefault="009576D4" w:rsidP="003E4260">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Citirea </w:t>
      </w:r>
      <w:r w:rsidR="00290967" w:rsidRPr="00093696">
        <w:rPr>
          <w:rFonts w:asciiTheme="minorHAnsi" w:hAnsiTheme="minorHAnsi"/>
          <w:sz w:val="28"/>
          <w:szCs w:val="28"/>
          <w:lang w:val="ro-RO"/>
        </w:rPr>
        <w:t>indicațiilor</w:t>
      </w:r>
      <w:r w:rsidRPr="00093696">
        <w:rPr>
          <w:rFonts w:asciiTheme="minorHAnsi" w:hAnsiTheme="minorHAnsi"/>
          <w:sz w:val="28"/>
          <w:szCs w:val="28"/>
          <w:lang w:val="ro-RO"/>
        </w:rPr>
        <w:t xml:space="preserve"> aparaturii de măsura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înregistrare a datelor la utilizator se face lunar la </w:t>
      </w:r>
      <w:r w:rsidR="00290967" w:rsidRPr="00093696">
        <w:rPr>
          <w:rFonts w:asciiTheme="minorHAnsi" w:hAnsiTheme="minorHAnsi"/>
          <w:sz w:val="28"/>
          <w:szCs w:val="28"/>
          <w:lang w:val="ro-RO"/>
        </w:rPr>
        <w:t>sfârșitul</w:t>
      </w:r>
      <w:r w:rsidRPr="00093696">
        <w:rPr>
          <w:rFonts w:asciiTheme="minorHAnsi" w:hAnsiTheme="minorHAnsi"/>
          <w:sz w:val="28"/>
          <w:szCs w:val="28"/>
          <w:lang w:val="ro-RO"/>
        </w:rPr>
        <w:t xml:space="preserve"> fiecărei luni calendaristice, la data convenită între furnizor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reprezentanții</w:t>
      </w:r>
      <w:r w:rsidR="00583E4D" w:rsidRPr="00093696">
        <w:rPr>
          <w:rFonts w:asciiTheme="minorHAnsi" w:hAnsiTheme="minorHAnsi"/>
          <w:sz w:val="28"/>
          <w:szCs w:val="28"/>
          <w:lang w:val="ro-RO"/>
        </w:rPr>
        <w:t xml:space="preserve"> utilizatorilor.</w:t>
      </w:r>
    </w:p>
    <w:p w:rsidR="00583E4D" w:rsidRPr="00093696" w:rsidRDefault="00583E4D" w:rsidP="003E4260">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Rezultatele citirii se trec într-un proces verbal care se semnează de către cele două </w:t>
      </w:r>
      <w:r w:rsidR="00290967" w:rsidRPr="00093696">
        <w:rPr>
          <w:rFonts w:asciiTheme="minorHAnsi" w:hAnsiTheme="minorHAnsi"/>
          <w:sz w:val="28"/>
          <w:szCs w:val="28"/>
          <w:lang w:val="ro-RO"/>
        </w:rPr>
        <w:t>părți</w:t>
      </w:r>
      <w:r w:rsidRPr="00093696">
        <w:rPr>
          <w:rFonts w:asciiTheme="minorHAnsi" w:hAnsiTheme="minorHAnsi"/>
          <w:sz w:val="28"/>
          <w:szCs w:val="28"/>
          <w:lang w:val="ro-RO"/>
        </w:rPr>
        <w:t xml:space="preserve">. Modelul de </w:t>
      </w:r>
      <w:r w:rsidR="00290967" w:rsidRPr="00093696">
        <w:rPr>
          <w:rFonts w:asciiTheme="minorHAnsi" w:hAnsiTheme="minorHAnsi"/>
          <w:sz w:val="28"/>
          <w:szCs w:val="28"/>
          <w:lang w:val="ro-RO"/>
        </w:rPr>
        <w:t>conținut</w:t>
      </w:r>
      <w:r w:rsidRPr="00093696">
        <w:rPr>
          <w:rFonts w:asciiTheme="minorHAnsi" w:hAnsiTheme="minorHAnsi"/>
          <w:sz w:val="28"/>
          <w:szCs w:val="28"/>
          <w:lang w:val="ro-RO"/>
        </w:rPr>
        <w:t xml:space="preserve"> al procesului verbal este prezentat într-o anexă la procedură.</w:t>
      </w:r>
    </w:p>
    <w:p w:rsidR="00583E4D" w:rsidRPr="00093696" w:rsidRDefault="00583E4D" w:rsidP="003E4260">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Citirea </w:t>
      </w:r>
      <w:r w:rsidR="00290967" w:rsidRPr="00093696">
        <w:rPr>
          <w:rFonts w:asciiTheme="minorHAnsi" w:hAnsiTheme="minorHAnsi"/>
          <w:sz w:val="28"/>
          <w:szCs w:val="28"/>
          <w:lang w:val="ro-RO"/>
        </w:rPr>
        <w:t>indicațiilor</w:t>
      </w:r>
      <w:r w:rsidRPr="00093696">
        <w:rPr>
          <w:rFonts w:asciiTheme="minorHAnsi" w:hAnsiTheme="minorHAnsi"/>
          <w:sz w:val="28"/>
          <w:szCs w:val="28"/>
          <w:lang w:val="ro-RO"/>
        </w:rPr>
        <w:t xml:space="preserve"> aparaturii de măsurare se face în ultimele trei zile din luna de facturare, iar rezultatele se predau compartimentului contracte – facturări – </w:t>
      </w:r>
      <w:r w:rsidR="00290967" w:rsidRPr="00093696">
        <w:rPr>
          <w:rFonts w:asciiTheme="minorHAnsi" w:hAnsiTheme="minorHAnsi"/>
          <w:sz w:val="28"/>
          <w:szCs w:val="28"/>
          <w:lang w:val="ro-RO"/>
        </w:rPr>
        <w:t>evidență</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producție</w:t>
      </w:r>
      <w:r w:rsidRPr="00093696">
        <w:rPr>
          <w:rFonts w:asciiTheme="minorHAnsi" w:hAnsiTheme="minorHAnsi"/>
          <w:sz w:val="28"/>
          <w:szCs w:val="28"/>
          <w:lang w:val="ro-RO"/>
        </w:rPr>
        <w:t xml:space="preserve"> în prima zi a lunii următoare celei pentru care se face facturarea.</w:t>
      </w:r>
    </w:p>
    <w:p w:rsidR="00583E4D" w:rsidRPr="00093696" w:rsidRDefault="00290967" w:rsidP="00B00B15">
      <w:pPr>
        <w:pStyle w:val="Titlu2"/>
        <w:spacing w:after="120"/>
        <w:rPr>
          <w:rFonts w:asciiTheme="minorHAnsi" w:hAnsiTheme="minorHAnsi"/>
          <w:b w:val="0"/>
          <w:lang w:val="ro-RO"/>
        </w:rPr>
      </w:pPr>
      <w:bookmarkStart w:id="7" w:name="_Toc427573268"/>
      <w:r w:rsidRPr="00093696">
        <w:rPr>
          <w:rFonts w:asciiTheme="minorHAnsi" w:hAnsiTheme="minorHAnsi"/>
          <w:b w:val="0"/>
          <w:lang w:val="ro-RO"/>
        </w:rPr>
        <w:lastRenderedPageBreak/>
        <w:t>Secțiunea</w:t>
      </w:r>
      <w:r w:rsidR="00583E4D" w:rsidRPr="00093696">
        <w:rPr>
          <w:rFonts w:asciiTheme="minorHAnsi" w:hAnsiTheme="minorHAnsi"/>
          <w:b w:val="0"/>
          <w:lang w:val="ro-RO"/>
        </w:rPr>
        <w:t xml:space="preserve"> a 3-a – Stabilirea consumurilor de energie termică </w:t>
      </w:r>
      <w:r w:rsidRPr="00093696">
        <w:rPr>
          <w:rFonts w:asciiTheme="minorHAnsi" w:hAnsiTheme="minorHAnsi"/>
          <w:b w:val="0"/>
          <w:lang w:val="ro-RO"/>
        </w:rPr>
        <w:t>și</w:t>
      </w:r>
      <w:r w:rsidR="00583E4D" w:rsidRPr="00093696">
        <w:rPr>
          <w:rFonts w:asciiTheme="minorHAnsi" w:hAnsiTheme="minorHAnsi"/>
          <w:b w:val="0"/>
          <w:lang w:val="ro-RO"/>
        </w:rPr>
        <w:t xml:space="preserve"> defalcarea consumurilor pe utilizatori</w:t>
      </w:r>
      <w:bookmarkEnd w:id="7"/>
    </w:p>
    <w:p w:rsidR="00583E4D" w:rsidRPr="00093696" w:rsidRDefault="00EA46A4" w:rsidP="00742E4B">
      <w:pPr>
        <w:pStyle w:val="Titlu3"/>
        <w:numPr>
          <w:ilvl w:val="0"/>
          <w:numId w:val="3"/>
        </w:numPr>
        <w:rPr>
          <w:rFonts w:asciiTheme="minorHAnsi" w:hAnsiTheme="minorHAnsi"/>
          <w:i/>
          <w:sz w:val="28"/>
          <w:szCs w:val="28"/>
          <w:lang w:val="ro-RO"/>
        </w:rPr>
      </w:pPr>
      <w:bookmarkStart w:id="8" w:name="_Toc427573269"/>
      <w:r w:rsidRPr="00093696">
        <w:rPr>
          <w:rFonts w:asciiTheme="minorHAnsi" w:hAnsiTheme="minorHAnsi"/>
          <w:i/>
          <w:sz w:val="28"/>
          <w:szCs w:val="28"/>
          <w:lang w:val="ro-RO"/>
        </w:rPr>
        <w:t xml:space="preserve">Stabilirea </w:t>
      </w:r>
      <w:r w:rsidR="00290967" w:rsidRPr="00093696">
        <w:rPr>
          <w:rFonts w:asciiTheme="minorHAnsi" w:hAnsiTheme="minorHAnsi"/>
          <w:i/>
          <w:sz w:val="28"/>
          <w:szCs w:val="28"/>
          <w:lang w:val="ro-RO"/>
        </w:rPr>
        <w:t>și</w:t>
      </w:r>
      <w:r w:rsidRPr="00093696">
        <w:rPr>
          <w:rFonts w:asciiTheme="minorHAnsi" w:hAnsiTheme="minorHAnsi"/>
          <w:i/>
          <w:sz w:val="28"/>
          <w:szCs w:val="28"/>
          <w:lang w:val="ro-RO"/>
        </w:rPr>
        <w:t xml:space="preserve"> defalcarea consumurilor de energie termică pentru încălzire la imobilele de tip condominiu în care nu sunt montate sisteme de</w:t>
      </w:r>
      <w:r w:rsidR="00F24C18" w:rsidRPr="00093696">
        <w:rPr>
          <w:rFonts w:asciiTheme="minorHAnsi" w:hAnsiTheme="minorHAnsi"/>
          <w:i/>
          <w:sz w:val="28"/>
          <w:szCs w:val="28"/>
          <w:lang w:val="ro-RO"/>
        </w:rPr>
        <w:t xml:space="preserve"> </w:t>
      </w:r>
      <w:r w:rsidRPr="00093696">
        <w:rPr>
          <w:rFonts w:asciiTheme="minorHAnsi" w:hAnsiTheme="minorHAnsi"/>
          <w:i/>
          <w:sz w:val="28"/>
          <w:szCs w:val="28"/>
          <w:lang w:val="ro-RO"/>
        </w:rPr>
        <w:t>repartizare a costurilor</w:t>
      </w:r>
      <w:bookmarkEnd w:id="8"/>
    </w:p>
    <w:p w:rsidR="00A66E39" w:rsidRPr="00093696" w:rsidRDefault="00A66E39" w:rsidP="003E4260">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La blocurile unde nu sunt montate repartitoare de costuri, repartiția consumurilor individuale se face de către S.C. Termica Brad S.A.</w:t>
      </w:r>
    </w:p>
    <w:p w:rsidR="00EA46A4" w:rsidRPr="00093696" w:rsidRDefault="00EA46A4" w:rsidP="003E4260">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Metodologia de facturare individuală a consumurilor de energie termică pentru încălzire în imobilele de tip condominiu unde nu sunt montate sisteme de repartizare a costurilor, poate fi aplicată numai în cazul în care:</w:t>
      </w:r>
    </w:p>
    <w:p w:rsidR="00EA46A4" w:rsidRPr="00093696" w:rsidRDefault="00EA46A4" w:rsidP="00EA46A4">
      <w:pPr>
        <w:ind w:firstLine="720"/>
        <w:jc w:val="both"/>
        <w:rPr>
          <w:rFonts w:asciiTheme="minorHAnsi" w:hAnsiTheme="minorHAnsi"/>
          <w:sz w:val="28"/>
          <w:szCs w:val="28"/>
          <w:lang w:val="ro-RO"/>
        </w:rPr>
      </w:pPr>
      <w:r w:rsidRPr="00093696">
        <w:rPr>
          <w:rFonts w:asciiTheme="minorHAnsi" w:hAnsiTheme="minorHAnsi"/>
          <w:sz w:val="28"/>
          <w:szCs w:val="28"/>
          <w:lang w:val="ro-RO"/>
        </w:rPr>
        <w:tab/>
        <w:t xml:space="preserve">a) determinarea energiei termice pentru încălzire se face cu un mijloc de măsurare legal, montat pe </w:t>
      </w:r>
      <w:r w:rsidR="00290967" w:rsidRPr="00093696">
        <w:rPr>
          <w:rFonts w:asciiTheme="minorHAnsi" w:hAnsiTheme="minorHAnsi"/>
          <w:sz w:val="28"/>
          <w:szCs w:val="28"/>
          <w:lang w:val="ro-RO"/>
        </w:rPr>
        <w:t>branșamentul</w:t>
      </w:r>
      <w:r w:rsidRPr="00093696">
        <w:rPr>
          <w:rFonts w:asciiTheme="minorHAnsi" w:hAnsiTheme="minorHAnsi"/>
          <w:sz w:val="28"/>
          <w:szCs w:val="28"/>
          <w:lang w:val="ro-RO"/>
        </w:rPr>
        <w:t xml:space="preserve"> termic al condominiului, în punctul de delimitare/separare a </w:t>
      </w:r>
      <w:r w:rsidR="00290967" w:rsidRPr="00093696">
        <w:rPr>
          <w:rFonts w:asciiTheme="minorHAnsi" w:hAnsiTheme="minorHAnsi"/>
          <w:sz w:val="28"/>
          <w:szCs w:val="28"/>
          <w:lang w:val="ro-RO"/>
        </w:rPr>
        <w:t>instalațiilor</w:t>
      </w:r>
      <w:r w:rsidRPr="00093696">
        <w:rPr>
          <w:rFonts w:asciiTheme="minorHAnsi" w:hAnsiTheme="minorHAnsi"/>
          <w:sz w:val="28"/>
          <w:szCs w:val="28"/>
          <w:lang w:val="ro-RO"/>
        </w:rPr>
        <w:t>;</w:t>
      </w:r>
    </w:p>
    <w:p w:rsidR="00EA46A4" w:rsidRPr="00093696" w:rsidRDefault="00EA46A4" w:rsidP="00EA46A4">
      <w:pPr>
        <w:ind w:firstLine="720"/>
        <w:jc w:val="both"/>
        <w:rPr>
          <w:rFonts w:asciiTheme="minorHAnsi" w:hAnsiTheme="minorHAnsi"/>
          <w:sz w:val="28"/>
          <w:szCs w:val="28"/>
          <w:lang w:val="ro-RO"/>
        </w:rPr>
      </w:pPr>
      <w:r w:rsidRPr="00093696">
        <w:rPr>
          <w:rFonts w:asciiTheme="minorHAnsi" w:hAnsiTheme="minorHAnsi"/>
          <w:sz w:val="28"/>
          <w:szCs w:val="28"/>
          <w:lang w:val="ro-RO"/>
        </w:rPr>
        <w:tab/>
        <w:t xml:space="preserve">b) există contracte individuale încheiate cu </w:t>
      </w:r>
      <w:r w:rsidR="00290967" w:rsidRPr="00093696">
        <w:rPr>
          <w:rFonts w:asciiTheme="minorHAnsi" w:hAnsiTheme="minorHAnsi"/>
          <w:sz w:val="28"/>
          <w:szCs w:val="28"/>
          <w:lang w:val="ro-RO"/>
        </w:rPr>
        <w:t>toți</w:t>
      </w:r>
      <w:r w:rsidRPr="00093696">
        <w:rPr>
          <w:rFonts w:asciiTheme="minorHAnsi" w:hAnsiTheme="minorHAnsi"/>
          <w:sz w:val="28"/>
          <w:szCs w:val="28"/>
          <w:lang w:val="ro-RO"/>
        </w:rPr>
        <w:t xml:space="preserve"> proprietarii de </w:t>
      </w:r>
      <w:r w:rsidR="00290967" w:rsidRPr="00093696">
        <w:rPr>
          <w:rFonts w:asciiTheme="minorHAnsi" w:hAnsiTheme="minorHAnsi"/>
          <w:sz w:val="28"/>
          <w:szCs w:val="28"/>
          <w:lang w:val="ro-RO"/>
        </w:rPr>
        <w:t>locuințe</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spații</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mixtă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spații</w:t>
      </w:r>
      <w:r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decât cea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xml:space="preserve"> din condominiu</w:t>
      </w:r>
      <w:r w:rsidR="00F51345">
        <w:rPr>
          <w:rFonts w:asciiTheme="minorHAnsi" w:hAnsiTheme="minorHAnsi"/>
          <w:sz w:val="28"/>
          <w:szCs w:val="28"/>
          <w:lang w:val="ro-RO"/>
        </w:rPr>
        <w:t xml:space="preserve">, modelul acestora fiind cel din anexa 16 pentru persoane fizice </w:t>
      </w:r>
      <w:proofErr w:type="spellStart"/>
      <w:r w:rsidR="00F51345">
        <w:rPr>
          <w:rFonts w:asciiTheme="minorHAnsi" w:hAnsiTheme="minorHAnsi"/>
          <w:sz w:val="28"/>
          <w:szCs w:val="28"/>
          <w:lang w:val="ro-RO"/>
        </w:rPr>
        <w:t>şi</w:t>
      </w:r>
      <w:proofErr w:type="spellEnd"/>
      <w:r w:rsidR="00F51345">
        <w:rPr>
          <w:rFonts w:asciiTheme="minorHAnsi" w:hAnsiTheme="minorHAnsi"/>
          <w:sz w:val="28"/>
          <w:szCs w:val="28"/>
          <w:lang w:val="ro-RO"/>
        </w:rPr>
        <w:t xml:space="preserve"> anexa 17 pentru persoane juridice</w:t>
      </w:r>
      <w:r w:rsidRPr="00093696">
        <w:rPr>
          <w:rFonts w:asciiTheme="minorHAnsi" w:hAnsiTheme="minorHAnsi"/>
          <w:sz w:val="28"/>
          <w:szCs w:val="28"/>
          <w:lang w:val="ro-RO"/>
        </w:rPr>
        <w:t>.</w:t>
      </w:r>
    </w:p>
    <w:p w:rsidR="00EC3FBF" w:rsidRPr="00093696" w:rsidRDefault="00EA46A4" w:rsidP="00EA46A4">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Conform prevederilor art. </w:t>
      </w:r>
      <w:r w:rsidR="00A45B60" w:rsidRPr="00093696">
        <w:rPr>
          <w:rFonts w:asciiTheme="minorHAnsi" w:hAnsiTheme="minorHAnsi"/>
          <w:sz w:val="28"/>
          <w:szCs w:val="28"/>
          <w:lang w:val="ro-RO"/>
        </w:rPr>
        <w:t>12</w:t>
      </w:r>
      <w:r w:rsidRPr="00093696">
        <w:rPr>
          <w:rFonts w:asciiTheme="minorHAnsi" w:hAnsiTheme="minorHAnsi"/>
          <w:sz w:val="28"/>
          <w:szCs w:val="28"/>
          <w:lang w:val="ro-RO"/>
        </w:rPr>
        <w:t xml:space="preserve"> </w:t>
      </w:r>
      <w:r w:rsidR="00D56248" w:rsidRPr="00093696">
        <w:rPr>
          <w:rFonts w:asciiTheme="minorHAnsi" w:hAnsiTheme="minorHAnsi"/>
          <w:sz w:val="28"/>
          <w:szCs w:val="28"/>
          <w:lang w:val="ro-RO"/>
        </w:rPr>
        <w:t xml:space="preserve">alin. 2 </w:t>
      </w:r>
      <w:r w:rsidRPr="00093696">
        <w:rPr>
          <w:rFonts w:asciiTheme="minorHAnsi" w:hAnsiTheme="minorHAnsi"/>
          <w:sz w:val="28"/>
          <w:szCs w:val="28"/>
          <w:lang w:val="ro-RO"/>
        </w:rPr>
        <w:t xml:space="preserve">din anexa la Ordinul nr. </w:t>
      </w:r>
      <w:r w:rsidR="00A45B60" w:rsidRPr="00093696">
        <w:rPr>
          <w:rFonts w:asciiTheme="minorHAnsi" w:hAnsiTheme="minorHAnsi"/>
          <w:sz w:val="28"/>
          <w:szCs w:val="28"/>
          <w:lang w:val="ro-RO"/>
        </w:rPr>
        <w:t>483</w:t>
      </w:r>
      <w:r w:rsidRPr="00093696">
        <w:rPr>
          <w:rFonts w:asciiTheme="minorHAnsi" w:hAnsiTheme="minorHAnsi"/>
          <w:sz w:val="28"/>
          <w:szCs w:val="28"/>
          <w:lang w:val="ro-RO"/>
        </w:rPr>
        <w:t>/</w:t>
      </w:r>
      <w:r w:rsidR="00A45B60" w:rsidRPr="00093696">
        <w:rPr>
          <w:rFonts w:asciiTheme="minorHAnsi" w:hAnsiTheme="minorHAnsi"/>
          <w:sz w:val="28"/>
          <w:szCs w:val="28"/>
          <w:lang w:val="ro-RO"/>
        </w:rPr>
        <w:t>29 septembrie 2008</w:t>
      </w:r>
      <w:r w:rsidRPr="00093696">
        <w:rPr>
          <w:rFonts w:asciiTheme="minorHAnsi" w:hAnsiTheme="minorHAnsi"/>
          <w:sz w:val="28"/>
          <w:szCs w:val="28"/>
          <w:lang w:val="ro-RO"/>
        </w:rPr>
        <w:t xml:space="preserve"> emis de </w:t>
      </w:r>
      <w:r w:rsidR="00A45B60" w:rsidRPr="00093696">
        <w:rPr>
          <w:rFonts w:asciiTheme="minorHAnsi" w:hAnsiTheme="minorHAnsi"/>
          <w:sz w:val="28"/>
          <w:szCs w:val="28"/>
          <w:lang w:val="ro-RO"/>
        </w:rPr>
        <w:t xml:space="preserve">AUTORITATEA NATIONALA DE REGLEMENTARE PENTRU SERVICIILE COMUNITARE DE UTILITATI PUBLICE, </w:t>
      </w:r>
      <w:r w:rsidR="00290967" w:rsidRPr="00093696">
        <w:rPr>
          <w:rFonts w:asciiTheme="minorHAnsi" w:hAnsiTheme="minorHAnsi"/>
          <w:sz w:val="28"/>
          <w:szCs w:val="28"/>
          <w:lang w:val="ro-RO"/>
        </w:rPr>
        <w:t>cantitățile</w:t>
      </w:r>
      <w:r w:rsidR="00EC3FBF" w:rsidRPr="00093696">
        <w:rPr>
          <w:rFonts w:asciiTheme="minorHAnsi" w:hAnsiTheme="minorHAnsi"/>
          <w:sz w:val="28"/>
          <w:szCs w:val="28"/>
          <w:lang w:val="ro-RO"/>
        </w:rPr>
        <w:t xml:space="preserve"> </w:t>
      </w:r>
      <w:r w:rsidR="00705C12" w:rsidRPr="00093696">
        <w:rPr>
          <w:rFonts w:asciiTheme="minorHAnsi" w:hAnsiTheme="minorHAnsi"/>
          <w:sz w:val="28"/>
          <w:szCs w:val="28"/>
          <w:lang w:val="ro-RO"/>
        </w:rPr>
        <w:t>de energie termică pentru încălzire ce se facturează individual se determină astfel</w:t>
      </w:r>
      <w:r w:rsidR="00EC3FBF" w:rsidRPr="00093696">
        <w:rPr>
          <w:rFonts w:asciiTheme="minorHAnsi" w:hAnsiTheme="minorHAnsi"/>
          <w:sz w:val="28"/>
          <w:szCs w:val="28"/>
          <w:lang w:val="ro-RO"/>
        </w:rPr>
        <w:t>:</w:t>
      </w:r>
    </w:p>
    <w:p w:rsidR="0063619A" w:rsidRPr="00093696" w:rsidRDefault="00EC3FBF" w:rsidP="0052468B">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a) în cazul în care nu sunt montate repartitoare de costuri, nu sunt deconectări de la </w:t>
      </w:r>
      <w:r w:rsidR="00290967" w:rsidRPr="00093696">
        <w:rPr>
          <w:rFonts w:asciiTheme="minorHAnsi" w:hAnsiTheme="minorHAnsi"/>
          <w:sz w:val="28"/>
          <w:szCs w:val="28"/>
          <w:lang w:val="ro-RO"/>
        </w:rPr>
        <w:t>instalația</w:t>
      </w:r>
      <w:r w:rsidRPr="00093696">
        <w:rPr>
          <w:rFonts w:asciiTheme="minorHAnsi" w:hAnsiTheme="minorHAnsi"/>
          <w:sz w:val="28"/>
          <w:szCs w:val="28"/>
          <w:lang w:val="ro-RO"/>
        </w:rPr>
        <w:t xml:space="preserve"> interioară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a energiei termice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 condominiu nu există operatori economici care să </w:t>
      </w:r>
      <w:r w:rsidR="00290967" w:rsidRPr="00093696">
        <w:rPr>
          <w:rFonts w:asciiTheme="minorHAnsi" w:hAnsiTheme="minorHAnsi"/>
          <w:sz w:val="28"/>
          <w:szCs w:val="28"/>
          <w:lang w:val="ro-RO"/>
        </w:rPr>
        <w:t>își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desfășoare</w:t>
      </w:r>
      <w:r w:rsidRPr="00093696">
        <w:rPr>
          <w:rFonts w:asciiTheme="minorHAnsi" w:hAnsiTheme="minorHAnsi"/>
          <w:sz w:val="28"/>
          <w:szCs w:val="28"/>
          <w:lang w:val="ro-RO"/>
        </w:rPr>
        <w:t xml:space="preserve"> activitatea, cantitatea aferentă fiecărui consumator este </w:t>
      </w:r>
      <w:r w:rsidR="00290967" w:rsidRPr="00093696">
        <w:rPr>
          <w:rFonts w:asciiTheme="minorHAnsi" w:hAnsiTheme="minorHAnsi"/>
          <w:sz w:val="28"/>
          <w:szCs w:val="28"/>
          <w:lang w:val="ro-RO"/>
        </w:rPr>
        <w:t>proporțională</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utilă a </w:t>
      </w:r>
      <w:r w:rsidR="00290967" w:rsidRPr="00093696">
        <w:rPr>
          <w:rFonts w:asciiTheme="minorHAnsi" w:hAnsiTheme="minorHAnsi"/>
          <w:sz w:val="28"/>
          <w:szCs w:val="28"/>
          <w:lang w:val="ro-RO"/>
        </w:rPr>
        <w:t>spațiului</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locuință</w:t>
      </w:r>
      <w:r w:rsidR="0063619A" w:rsidRPr="00093696">
        <w:rPr>
          <w:rFonts w:asciiTheme="minorHAnsi" w:hAnsiTheme="minorHAnsi"/>
          <w:sz w:val="28"/>
          <w:szCs w:val="28"/>
          <w:lang w:val="ro-RO"/>
        </w:rPr>
        <w:t>:</w:t>
      </w:r>
    </w:p>
    <w:p w:rsidR="00EC3FBF" w:rsidRPr="00093696" w:rsidRDefault="00616679" w:rsidP="00231609">
      <w:pPr>
        <w:spacing w:before="240" w:after="240"/>
        <w:ind w:firstLine="720"/>
        <w:jc w:val="center"/>
        <w:rPr>
          <w:rFonts w:asciiTheme="minorHAnsi" w:hAnsiTheme="minorHAnsi"/>
          <w:sz w:val="28"/>
          <w:szCs w:val="28"/>
          <w:lang w:val="ro-RO"/>
        </w:rPr>
      </w:pPr>
      <m:oMathPara>
        <m:oMath>
          <m:sSub>
            <m:sSubPr>
              <m:ctrlPr>
                <w:rPr>
                  <w:rFonts w:ascii="Cambria Math" w:hAnsi="Cambria Math"/>
                  <w:i/>
                  <w:sz w:val="28"/>
                  <w:szCs w:val="28"/>
                  <w:lang w:val="ro-RO"/>
                </w:rPr>
              </m:ctrlPr>
            </m:sSubPr>
            <m:e>
              <m:r>
                <w:rPr>
                  <w:rFonts w:ascii="Cambria Math" w:hAnsi="Cambria Math"/>
                  <w:sz w:val="28"/>
                  <w:szCs w:val="28"/>
                  <w:lang w:val="ro-RO"/>
                </w:rPr>
                <m:t>ET</m:t>
              </m:r>
            </m:e>
            <m:sub>
              <m:r>
                <w:rPr>
                  <w:rFonts w:ascii="Cambria Math" w:hAnsi="Cambria Math"/>
                  <w:sz w:val="28"/>
                  <w:szCs w:val="28"/>
                  <w:lang w:val="ro-RO"/>
                </w:rPr>
                <m:t>apx</m:t>
              </m:r>
            </m:sub>
          </m:sSub>
          <m:r>
            <w:rPr>
              <w:rFonts w:ascii="Cambria Math" w:hAnsi="Cambria Math"/>
              <w:sz w:val="28"/>
              <w:szCs w:val="28"/>
              <w:lang w:val="ro-RO"/>
            </w:rPr>
            <m:t>=ET×</m:t>
          </m:r>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SU</m:t>
                  </m:r>
                </m:e>
                <m:sub>
                  <m:r>
                    <w:rPr>
                      <w:rFonts w:ascii="Cambria Math" w:hAnsi="Cambria Math"/>
                      <w:sz w:val="28"/>
                      <w:szCs w:val="28"/>
                      <w:lang w:val="ro-RO"/>
                    </w:rPr>
                    <m:t>apx</m:t>
                  </m:r>
                </m:sub>
              </m:sSub>
            </m:num>
            <m:den>
              <m:r>
                <w:rPr>
                  <w:rFonts w:ascii="Cambria Math" w:hAnsi="Cambria Math"/>
                  <w:sz w:val="28"/>
                  <w:szCs w:val="28"/>
                  <w:lang w:val="ro-RO"/>
                </w:rPr>
                <m:t>SU</m:t>
              </m:r>
            </m:den>
          </m:f>
          <m:r>
            <w:rPr>
              <w:rFonts w:ascii="Cambria Math" w:hAnsi="Cambria Math"/>
              <w:sz w:val="28"/>
              <w:szCs w:val="28"/>
              <w:lang w:val="ro-RO"/>
            </w:rPr>
            <m:t xml:space="preserve"> </m:t>
          </m:r>
          <m:d>
            <m:dPr>
              <m:begChr m:val="["/>
              <m:endChr m:val="]"/>
              <m:ctrlPr>
                <w:rPr>
                  <w:rFonts w:ascii="Cambria Math" w:hAnsi="Cambria Math"/>
                  <w:i/>
                  <w:sz w:val="28"/>
                  <w:szCs w:val="28"/>
                  <w:lang w:val="ro-RO"/>
                </w:rPr>
              </m:ctrlPr>
            </m:dPr>
            <m:e>
              <m:r>
                <w:rPr>
                  <w:rFonts w:ascii="Cambria Math" w:hAnsi="Cambria Math"/>
                  <w:sz w:val="28"/>
                  <w:szCs w:val="28"/>
                  <w:lang w:val="ro-RO"/>
                </w:rPr>
                <m:t>Gcal</m:t>
              </m:r>
            </m:e>
          </m:d>
        </m:oMath>
      </m:oMathPara>
    </w:p>
    <w:p w:rsidR="00AB5DC5" w:rsidRPr="00093696" w:rsidRDefault="00AB5DC5" w:rsidP="00AB5DC5">
      <w:pPr>
        <w:ind w:firstLine="720"/>
        <w:rPr>
          <w:rFonts w:asciiTheme="minorHAnsi" w:hAnsiTheme="minorHAnsi"/>
          <w:sz w:val="28"/>
          <w:szCs w:val="28"/>
          <w:lang w:val="ro-RO"/>
        </w:rPr>
      </w:pPr>
      <w:r w:rsidRPr="00093696">
        <w:rPr>
          <w:rFonts w:asciiTheme="minorHAnsi" w:hAnsiTheme="minorHAnsi"/>
          <w:sz w:val="28"/>
          <w:szCs w:val="28"/>
          <w:lang w:val="ro-RO"/>
        </w:rPr>
        <w:t>unde:</w:t>
      </w:r>
    </w:p>
    <w:p w:rsidR="00AB5DC5" w:rsidRPr="00093696" w:rsidRDefault="00363409" w:rsidP="00AB5DC5">
      <w:pPr>
        <w:ind w:firstLine="720"/>
        <w:rPr>
          <w:rFonts w:asciiTheme="minorHAnsi" w:hAnsiTheme="minorHAnsi"/>
          <w:sz w:val="28"/>
          <w:szCs w:val="28"/>
          <w:lang w:val="ro-RO"/>
        </w:rPr>
      </w:pPr>
      <w:proofErr w:type="spellStart"/>
      <w:r w:rsidRPr="00093696">
        <w:rPr>
          <w:rFonts w:asciiTheme="minorHAnsi" w:hAnsiTheme="minorHAnsi"/>
          <w:sz w:val="28"/>
          <w:szCs w:val="28"/>
          <w:lang w:val="ro-RO"/>
        </w:rPr>
        <w:t>ET</w:t>
      </w:r>
      <w:r w:rsidRPr="00093696">
        <w:rPr>
          <w:rFonts w:asciiTheme="minorHAnsi" w:hAnsiTheme="minorHAnsi"/>
          <w:sz w:val="28"/>
          <w:szCs w:val="28"/>
          <w:vertAlign w:val="subscript"/>
          <w:lang w:val="ro-RO"/>
        </w:rPr>
        <w:t>ap</w:t>
      </w:r>
      <w:r w:rsidR="00131378" w:rsidRPr="00093696">
        <w:rPr>
          <w:rFonts w:asciiTheme="minorHAnsi" w:hAnsiTheme="minorHAnsi"/>
          <w:sz w:val="28"/>
          <w:szCs w:val="28"/>
          <w:vertAlign w:val="subscript"/>
          <w:lang w:val="ro-RO"/>
        </w:rPr>
        <w:t>x</w:t>
      </w:r>
      <w:proofErr w:type="spellEnd"/>
      <w:r w:rsidR="00154D08" w:rsidRPr="00093696">
        <w:rPr>
          <w:rFonts w:asciiTheme="minorHAnsi" w:hAnsiTheme="minorHAnsi"/>
          <w:sz w:val="28"/>
          <w:szCs w:val="28"/>
          <w:lang w:val="ro-RO"/>
        </w:rPr>
        <w:t xml:space="preserve"> </w:t>
      </w:r>
      <w:r w:rsidRPr="00093696">
        <w:rPr>
          <w:rFonts w:asciiTheme="minorHAnsi" w:hAnsiTheme="minorHAnsi"/>
          <w:sz w:val="28"/>
          <w:szCs w:val="28"/>
          <w:lang w:val="ro-RO"/>
        </w:rPr>
        <w:t>-</w:t>
      </w:r>
      <w:r w:rsidR="00154D08" w:rsidRPr="00093696">
        <w:rPr>
          <w:rFonts w:asciiTheme="minorHAnsi" w:hAnsiTheme="minorHAnsi"/>
          <w:sz w:val="28"/>
          <w:szCs w:val="28"/>
          <w:lang w:val="ro-RO"/>
        </w:rPr>
        <w:t xml:space="preserve"> </w:t>
      </w:r>
      <w:r w:rsidR="00A07298" w:rsidRPr="00093696">
        <w:rPr>
          <w:rFonts w:asciiTheme="minorHAnsi" w:hAnsiTheme="minorHAnsi"/>
          <w:sz w:val="28"/>
          <w:szCs w:val="28"/>
          <w:lang w:val="ro-RO"/>
        </w:rPr>
        <w:t xml:space="preserve">cantitatea de </w:t>
      </w:r>
      <w:r w:rsidRPr="00093696">
        <w:rPr>
          <w:rFonts w:asciiTheme="minorHAnsi" w:hAnsiTheme="minorHAnsi"/>
          <w:sz w:val="28"/>
          <w:szCs w:val="28"/>
          <w:lang w:val="ro-RO"/>
        </w:rPr>
        <w:t>energi</w:t>
      </w:r>
      <w:r w:rsidR="00A07298" w:rsidRPr="00093696">
        <w:rPr>
          <w:rFonts w:asciiTheme="minorHAnsi" w:hAnsiTheme="minorHAnsi"/>
          <w:sz w:val="28"/>
          <w:szCs w:val="28"/>
          <w:lang w:val="ro-RO"/>
        </w:rPr>
        <w:t>e</w:t>
      </w:r>
      <w:r w:rsidRPr="00093696">
        <w:rPr>
          <w:rFonts w:asciiTheme="minorHAnsi" w:hAnsiTheme="minorHAnsi"/>
          <w:sz w:val="28"/>
          <w:szCs w:val="28"/>
          <w:lang w:val="ro-RO"/>
        </w:rPr>
        <w:t xml:space="preserve"> termică</w:t>
      </w:r>
      <w:r w:rsidR="00A07298" w:rsidRPr="00093696">
        <w:rPr>
          <w:rFonts w:asciiTheme="minorHAnsi" w:hAnsiTheme="minorHAnsi"/>
          <w:sz w:val="28"/>
          <w:szCs w:val="28"/>
          <w:lang w:val="ro-RO"/>
        </w:rPr>
        <w:t xml:space="preserve"> aferentă unui apartament</w:t>
      </w:r>
      <w:r w:rsidR="0014160D" w:rsidRPr="00093696">
        <w:rPr>
          <w:rFonts w:asciiTheme="minorHAnsi" w:hAnsiTheme="minorHAnsi"/>
          <w:sz w:val="28"/>
          <w:szCs w:val="28"/>
          <w:lang w:val="ro-RO"/>
        </w:rPr>
        <w:t xml:space="preserve"> [Gcal]</w:t>
      </w:r>
      <w:r w:rsidR="00A07298" w:rsidRPr="00093696">
        <w:rPr>
          <w:rFonts w:asciiTheme="minorHAnsi" w:hAnsiTheme="minorHAnsi"/>
          <w:sz w:val="28"/>
          <w:szCs w:val="28"/>
          <w:lang w:val="ro-RO"/>
        </w:rPr>
        <w:t>;</w:t>
      </w:r>
    </w:p>
    <w:p w:rsidR="00A07298" w:rsidRPr="00093696" w:rsidRDefault="00154D08" w:rsidP="007D0642">
      <w:pPr>
        <w:ind w:left="1230" w:hanging="510"/>
        <w:rPr>
          <w:rFonts w:asciiTheme="minorHAnsi" w:hAnsiTheme="minorHAnsi"/>
          <w:sz w:val="28"/>
          <w:szCs w:val="28"/>
          <w:lang w:val="ro-RO"/>
        </w:rPr>
      </w:pPr>
      <w:r w:rsidRPr="00093696">
        <w:rPr>
          <w:rFonts w:asciiTheme="minorHAnsi" w:hAnsiTheme="minorHAnsi"/>
          <w:sz w:val="28"/>
          <w:szCs w:val="28"/>
          <w:lang w:val="ro-RO"/>
        </w:rPr>
        <w:t xml:space="preserve">ET - cantitatea de energie termică </w:t>
      </w:r>
      <w:r w:rsidR="00504637" w:rsidRPr="00093696">
        <w:rPr>
          <w:rFonts w:asciiTheme="minorHAnsi" w:hAnsiTheme="minorHAnsi"/>
          <w:sz w:val="28"/>
          <w:szCs w:val="28"/>
          <w:lang w:val="ro-RO"/>
        </w:rPr>
        <w:t xml:space="preserve">înregistrată de aparatul de măsură </w:t>
      </w:r>
      <w:r w:rsidR="007D0642" w:rsidRPr="00093696">
        <w:rPr>
          <w:rFonts w:asciiTheme="minorHAnsi" w:hAnsiTheme="minorHAnsi"/>
          <w:sz w:val="28"/>
          <w:szCs w:val="28"/>
          <w:lang w:val="ro-RO"/>
        </w:rPr>
        <w:t xml:space="preserve">de pe </w:t>
      </w:r>
      <w:r w:rsidR="00290967" w:rsidRPr="00093696">
        <w:rPr>
          <w:rFonts w:asciiTheme="minorHAnsi" w:hAnsiTheme="minorHAnsi"/>
          <w:sz w:val="28"/>
          <w:szCs w:val="28"/>
          <w:lang w:val="ro-RO"/>
        </w:rPr>
        <w:t>branșament</w:t>
      </w:r>
      <w:r w:rsidR="0014160D" w:rsidRPr="00093696">
        <w:rPr>
          <w:rFonts w:asciiTheme="minorHAnsi" w:hAnsiTheme="minorHAnsi"/>
          <w:sz w:val="28"/>
          <w:szCs w:val="28"/>
          <w:lang w:val="ro-RO"/>
        </w:rPr>
        <w:t xml:space="preserve"> [Gcal]</w:t>
      </w:r>
      <w:r w:rsidR="007D0642" w:rsidRPr="00093696">
        <w:rPr>
          <w:rFonts w:asciiTheme="minorHAnsi" w:hAnsiTheme="minorHAnsi"/>
          <w:sz w:val="28"/>
          <w:szCs w:val="28"/>
          <w:lang w:val="ro-RO"/>
        </w:rPr>
        <w:t>;</w:t>
      </w:r>
    </w:p>
    <w:p w:rsidR="007D0642" w:rsidRPr="00093696" w:rsidRDefault="00265A08" w:rsidP="007D0642">
      <w:pPr>
        <w:ind w:left="1230" w:hanging="510"/>
        <w:rPr>
          <w:rFonts w:asciiTheme="minorHAnsi" w:hAnsiTheme="minorHAnsi"/>
          <w:sz w:val="28"/>
          <w:szCs w:val="28"/>
          <w:lang w:val="ro-RO"/>
        </w:rPr>
      </w:pPr>
      <w:proofErr w:type="spellStart"/>
      <w:r w:rsidRPr="00093696">
        <w:rPr>
          <w:rFonts w:asciiTheme="minorHAnsi" w:hAnsiTheme="minorHAnsi"/>
          <w:sz w:val="28"/>
          <w:szCs w:val="28"/>
          <w:lang w:val="ro-RO"/>
        </w:rPr>
        <w:t>SU</w:t>
      </w:r>
      <w:r w:rsidRPr="00093696">
        <w:rPr>
          <w:rFonts w:asciiTheme="minorHAnsi" w:hAnsiTheme="minorHAnsi"/>
          <w:sz w:val="28"/>
          <w:szCs w:val="28"/>
          <w:vertAlign w:val="subscript"/>
          <w:lang w:val="ro-RO"/>
        </w:rPr>
        <w:t>ap</w:t>
      </w:r>
      <w:r w:rsidR="006B2792" w:rsidRPr="00093696">
        <w:rPr>
          <w:rFonts w:asciiTheme="minorHAnsi" w:hAnsiTheme="minorHAnsi"/>
          <w:sz w:val="28"/>
          <w:szCs w:val="28"/>
          <w:vertAlign w:val="subscript"/>
          <w:lang w:val="ro-RO"/>
        </w:rPr>
        <w:t>x</w:t>
      </w:r>
      <w:proofErr w:type="spellEnd"/>
      <w:r w:rsidRPr="00093696">
        <w:rPr>
          <w:rFonts w:asciiTheme="minorHAnsi" w:hAnsiTheme="minorHAnsi"/>
          <w:sz w:val="28"/>
          <w:szCs w:val="28"/>
          <w:lang w:val="ro-RO"/>
        </w:rPr>
        <w:t xml:space="preserve"> </w:t>
      </w:r>
      <w:r w:rsidR="00DE2D89" w:rsidRPr="00093696">
        <w:rPr>
          <w:rFonts w:asciiTheme="minorHAnsi" w:hAnsiTheme="minorHAnsi"/>
          <w:sz w:val="28"/>
          <w:szCs w:val="28"/>
          <w:lang w:val="ro-RO"/>
        </w:rPr>
        <w:t>–</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suprafața</w:t>
      </w:r>
      <w:r w:rsidR="00DE2D89" w:rsidRPr="00093696">
        <w:rPr>
          <w:rFonts w:asciiTheme="minorHAnsi" w:hAnsiTheme="minorHAnsi"/>
          <w:sz w:val="28"/>
          <w:szCs w:val="28"/>
          <w:lang w:val="ro-RO"/>
        </w:rPr>
        <w:t xml:space="preserve"> utilă a apartamentului</w:t>
      </w:r>
      <w:r w:rsidR="0014160D" w:rsidRPr="00093696">
        <w:rPr>
          <w:rFonts w:asciiTheme="minorHAnsi" w:hAnsiTheme="minorHAnsi"/>
          <w:sz w:val="28"/>
          <w:szCs w:val="28"/>
          <w:lang w:val="ro-RO"/>
        </w:rPr>
        <w:t xml:space="preserve"> [m</w:t>
      </w:r>
      <w:r w:rsidR="0014160D" w:rsidRPr="00093696">
        <w:rPr>
          <w:rFonts w:asciiTheme="minorHAnsi" w:hAnsiTheme="minorHAnsi"/>
          <w:sz w:val="28"/>
          <w:szCs w:val="28"/>
          <w:vertAlign w:val="superscript"/>
          <w:lang w:val="ro-RO"/>
        </w:rPr>
        <w:t>2</w:t>
      </w:r>
      <w:r w:rsidR="0014160D" w:rsidRPr="00093696">
        <w:rPr>
          <w:rFonts w:asciiTheme="minorHAnsi" w:hAnsiTheme="minorHAnsi"/>
          <w:sz w:val="28"/>
          <w:szCs w:val="28"/>
          <w:lang w:val="ro-RO"/>
        </w:rPr>
        <w:t>]</w:t>
      </w:r>
      <w:r w:rsidR="00B70CAD" w:rsidRPr="00093696">
        <w:rPr>
          <w:rFonts w:asciiTheme="minorHAnsi" w:hAnsiTheme="minorHAnsi"/>
          <w:sz w:val="28"/>
          <w:szCs w:val="28"/>
          <w:lang w:val="ro-RO"/>
        </w:rPr>
        <w:t>;</w:t>
      </w:r>
    </w:p>
    <w:p w:rsidR="00B70CAD" w:rsidRPr="00093696" w:rsidRDefault="00B70CAD" w:rsidP="007D0642">
      <w:pPr>
        <w:ind w:left="1230" w:hanging="510"/>
        <w:rPr>
          <w:rFonts w:asciiTheme="minorHAnsi" w:hAnsiTheme="minorHAnsi"/>
          <w:sz w:val="28"/>
          <w:szCs w:val="28"/>
          <w:lang w:val="ro-RO"/>
        </w:rPr>
      </w:pPr>
      <w:r w:rsidRPr="00093696">
        <w:rPr>
          <w:rFonts w:asciiTheme="minorHAnsi" w:hAnsiTheme="minorHAnsi"/>
          <w:sz w:val="28"/>
          <w:szCs w:val="28"/>
          <w:lang w:val="ro-RO"/>
        </w:rPr>
        <w:t xml:space="preserve">SU </w:t>
      </w:r>
      <w:r w:rsidR="000616DB" w:rsidRPr="00093696">
        <w:rPr>
          <w:rFonts w:asciiTheme="minorHAnsi" w:hAnsiTheme="minorHAnsi"/>
          <w:sz w:val="28"/>
          <w:szCs w:val="28"/>
          <w:lang w:val="ro-RO"/>
        </w:rPr>
        <w:t>–</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suprafața</w:t>
      </w:r>
      <w:r w:rsidR="000616DB" w:rsidRPr="00093696">
        <w:rPr>
          <w:rFonts w:asciiTheme="minorHAnsi" w:hAnsiTheme="minorHAnsi"/>
          <w:sz w:val="28"/>
          <w:szCs w:val="28"/>
          <w:lang w:val="ro-RO"/>
        </w:rPr>
        <w:t xml:space="preserve"> utilă totală a </w:t>
      </w:r>
      <w:r w:rsidR="00290967" w:rsidRPr="00093696">
        <w:rPr>
          <w:rFonts w:asciiTheme="minorHAnsi" w:hAnsiTheme="minorHAnsi"/>
          <w:sz w:val="28"/>
          <w:szCs w:val="28"/>
          <w:lang w:val="ro-RO"/>
        </w:rPr>
        <w:t>spațiilor</w:t>
      </w:r>
      <w:r w:rsidR="00853C5B"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00853C5B"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locuință</w:t>
      </w:r>
      <w:r w:rsidR="00853C5B" w:rsidRPr="00093696">
        <w:rPr>
          <w:rFonts w:asciiTheme="minorHAnsi" w:hAnsiTheme="minorHAnsi"/>
          <w:sz w:val="28"/>
          <w:szCs w:val="28"/>
          <w:lang w:val="ro-RO"/>
        </w:rPr>
        <w:t>.</w:t>
      </w:r>
    </w:p>
    <w:p w:rsidR="00853C5B" w:rsidRPr="00093696" w:rsidRDefault="00CB0445" w:rsidP="00231609">
      <w:pPr>
        <w:spacing w:before="240" w:after="240"/>
        <w:ind w:firstLine="720"/>
        <w:jc w:val="center"/>
        <w:rPr>
          <w:rFonts w:ascii="Cambria Math" w:hAnsi="Cambria Math"/>
          <w:i/>
          <w:sz w:val="28"/>
          <w:szCs w:val="28"/>
          <w:lang w:val="ro-RO"/>
        </w:rPr>
      </w:pPr>
      <m:oMathPara>
        <m:oMathParaPr>
          <m:jc m:val="center"/>
        </m:oMathParaPr>
        <m:oMath>
          <m:r>
            <w:rPr>
              <w:rFonts w:ascii="Cambria Math" w:hAnsi="Cambria Math"/>
              <w:sz w:val="28"/>
              <w:szCs w:val="28"/>
              <w:lang w:val="ro-RO"/>
            </w:rPr>
            <m:t>SU=</m:t>
          </m:r>
          <m:nary>
            <m:naryPr>
              <m:chr m:val="∑"/>
              <m:limLoc m:val="undOvr"/>
              <m:ctrlPr>
                <w:rPr>
                  <w:rFonts w:ascii="Cambria Math" w:hAnsi="Cambria Math"/>
                  <w:i/>
                  <w:sz w:val="28"/>
                  <w:szCs w:val="28"/>
                  <w:lang w:val="ro-RO"/>
                </w:rPr>
              </m:ctrlPr>
            </m:naryPr>
            <m:sub>
              <m:r>
                <w:rPr>
                  <w:rFonts w:ascii="Cambria Math" w:hAnsi="Cambria Math"/>
                  <w:sz w:val="28"/>
                  <w:szCs w:val="28"/>
                  <w:lang w:val="ro-RO"/>
                </w:rPr>
                <m:t>x=1</m:t>
              </m:r>
            </m:sub>
            <m:sup>
              <m:r>
                <w:rPr>
                  <w:rFonts w:ascii="Cambria Math" w:hAnsi="Cambria Math"/>
                  <w:sz w:val="28"/>
                  <w:szCs w:val="28"/>
                  <w:lang w:val="ro-RO"/>
                </w:rPr>
                <m:t>n</m:t>
              </m:r>
            </m:sup>
            <m:e>
              <m:sSub>
                <m:sSubPr>
                  <m:ctrlPr>
                    <w:rPr>
                      <w:rFonts w:ascii="Cambria Math" w:hAnsi="Cambria Math"/>
                      <w:i/>
                      <w:sz w:val="28"/>
                      <w:szCs w:val="28"/>
                      <w:lang w:val="ro-RO"/>
                    </w:rPr>
                  </m:ctrlPr>
                </m:sSubPr>
                <m:e>
                  <m:r>
                    <w:rPr>
                      <w:rFonts w:ascii="Cambria Math" w:hAnsi="Cambria Math"/>
                      <w:sz w:val="28"/>
                      <w:szCs w:val="28"/>
                      <w:lang w:val="ro-RO"/>
                    </w:rPr>
                    <m:t>SU</m:t>
                  </m:r>
                </m:e>
                <m:sub>
                  <m:r>
                    <w:rPr>
                      <w:rFonts w:ascii="Cambria Math" w:hAnsi="Cambria Math"/>
                      <w:sz w:val="28"/>
                      <w:szCs w:val="28"/>
                      <w:lang w:val="ro-RO"/>
                    </w:rPr>
                    <m:t>apx</m:t>
                  </m:r>
                </m:sub>
              </m:sSub>
              <m:r>
                <w:rPr>
                  <w:rFonts w:ascii="Cambria Math" w:hAnsi="Cambria Math"/>
                  <w:sz w:val="28"/>
                  <w:szCs w:val="28"/>
                  <w:lang w:val="ro-RO"/>
                </w:rPr>
                <m:t xml:space="preserve"> </m:t>
              </m:r>
              <m:d>
                <m:dPr>
                  <m:begChr m:val="["/>
                  <m:endChr m:val="]"/>
                  <m:ctrlPr>
                    <w:rPr>
                      <w:rFonts w:ascii="Cambria Math" w:hAnsi="Cambria Math"/>
                      <w:i/>
                      <w:sz w:val="28"/>
                      <w:szCs w:val="28"/>
                      <w:lang w:val="ro-RO"/>
                    </w:rPr>
                  </m:ctrlPr>
                </m:dPr>
                <m:e>
                  <m:sSup>
                    <m:sSupPr>
                      <m:ctrlPr>
                        <w:rPr>
                          <w:rFonts w:ascii="Cambria Math" w:hAnsi="Cambria Math"/>
                          <w:i/>
                          <w:sz w:val="28"/>
                          <w:szCs w:val="28"/>
                          <w:lang w:val="ro-RO"/>
                        </w:rPr>
                      </m:ctrlPr>
                    </m:sSupPr>
                    <m:e>
                      <m:r>
                        <w:rPr>
                          <w:rFonts w:ascii="Cambria Math" w:hAnsi="Cambria Math"/>
                          <w:sz w:val="28"/>
                          <w:szCs w:val="28"/>
                          <w:lang w:val="ro-RO"/>
                        </w:rPr>
                        <m:t>m</m:t>
                      </m:r>
                    </m:e>
                    <m:sup>
                      <m:r>
                        <w:rPr>
                          <w:rFonts w:ascii="Cambria Math" w:hAnsi="Cambria Math"/>
                          <w:sz w:val="28"/>
                          <w:szCs w:val="28"/>
                          <w:lang w:val="ro-RO"/>
                        </w:rPr>
                        <m:t>2</m:t>
                      </m:r>
                    </m:sup>
                  </m:sSup>
                </m:e>
              </m:d>
            </m:e>
          </m:nary>
        </m:oMath>
      </m:oMathPara>
    </w:p>
    <w:p w:rsidR="002F6F72" w:rsidRPr="00093696" w:rsidRDefault="0043598C" w:rsidP="007D0642">
      <w:pPr>
        <w:ind w:left="1230" w:hanging="510"/>
        <w:rPr>
          <w:rFonts w:asciiTheme="minorHAnsi" w:hAnsiTheme="minorHAnsi"/>
          <w:sz w:val="28"/>
          <w:szCs w:val="28"/>
          <w:lang w:val="ro-RO"/>
        </w:rPr>
      </w:pPr>
      <w:r w:rsidRPr="00093696">
        <w:rPr>
          <w:rFonts w:asciiTheme="minorHAnsi" w:hAnsiTheme="minorHAnsi"/>
          <w:sz w:val="28"/>
          <w:szCs w:val="28"/>
          <w:lang w:val="ro-RO"/>
        </w:rPr>
        <w:t>unde</w:t>
      </w:r>
      <w:r w:rsidR="002F6F72" w:rsidRPr="00093696">
        <w:rPr>
          <w:rFonts w:asciiTheme="minorHAnsi" w:hAnsiTheme="minorHAnsi"/>
          <w:sz w:val="28"/>
          <w:szCs w:val="28"/>
          <w:lang w:val="ro-RO"/>
        </w:rPr>
        <w:t xml:space="preserve"> n este numărul total de apartamente </w:t>
      </w:r>
      <w:r w:rsidR="00CB0445" w:rsidRPr="00093696">
        <w:rPr>
          <w:rFonts w:asciiTheme="minorHAnsi" w:hAnsiTheme="minorHAnsi"/>
          <w:sz w:val="28"/>
          <w:szCs w:val="28"/>
          <w:lang w:val="ro-RO"/>
        </w:rPr>
        <w:t xml:space="preserve">de pe </w:t>
      </w:r>
      <w:r w:rsidR="00F85ED9" w:rsidRPr="00093696">
        <w:rPr>
          <w:rFonts w:asciiTheme="minorHAnsi" w:hAnsiTheme="minorHAnsi"/>
          <w:sz w:val="28"/>
          <w:szCs w:val="28"/>
          <w:lang w:val="ro-RO"/>
        </w:rPr>
        <w:t>branșament</w:t>
      </w:r>
      <w:r w:rsidR="00CB0445" w:rsidRPr="00093696">
        <w:rPr>
          <w:rFonts w:asciiTheme="minorHAnsi" w:hAnsiTheme="minorHAnsi"/>
          <w:sz w:val="28"/>
          <w:szCs w:val="28"/>
          <w:lang w:val="ro-RO"/>
        </w:rPr>
        <w:t>.</w:t>
      </w:r>
      <w:r w:rsidRPr="00093696">
        <w:rPr>
          <w:rFonts w:asciiTheme="minorHAnsi" w:hAnsiTheme="minorHAnsi"/>
          <w:sz w:val="28"/>
          <w:szCs w:val="28"/>
          <w:lang w:val="ro-RO"/>
        </w:rPr>
        <w:t xml:space="preserve"> </w:t>
      </w:r>
    </w:p>
    <w:p w:rsidR="00A51869" w:rsidRPr="00093696" w:rsidRDefault="00EC3FBF" w:rsidP="0052468B">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b) în cazul în care nu sunt montate repartitoare de costuri, sunt deconectări de la </w:t>
      </w:r>
      <w:r w:rsidR="00290967" w:rsidRPr="00093696">
        <w:rPr>
          <w:rFonts w:asciiTheme="minorHAnsi" w:hAnsiTheme="minorHAnsi"/>
          <w:sz w:val="28"/>
          <w:szCs w:val="28"/>
          <w:lang w:val="ro-RO"/>
        </w:rPr>
        <w:t>instalația</w:t>
      </w:r>
      <w:r w:rsidRPr="00093696">
        <w:rPr>
          <w:rFonts w:asciiTheme="minorHAnsi" w:hAnsiTheme="minorHAnsi"/>
          <w:sz w:val="28"/>
          <w:szCs w:val="28"/>
          <w:lang w:val="ro-RO"/>
        </w:rPr>
        <w:t xml:space="preserve"> interioară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a energiei termice sau/</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sunt operatori economici care </w:t>
      </w:r>
      <w:r w:rsidR="00290967" w:rsidRPr="00093696">
        <w:rPr>
          <w:rFonts w:asciiTheme="minorHAnsi" w:hAnsiTheme="minorHAnsi"/>
          <w:sz w:val="28"/>
          <w:szCs w:val="28"/>
          <w:lang w:val="ro-RO"/>
        </w:rPr>
        <w:t>își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desfășoară</w:t>
      </w:r>
      <w:r w:rsidRPr="00093696">
        <w:rPr>
          <w:rFonts w:asciiTheme="minorHAnsi" w:hAnsiTheme="minorHAnsi"/>
          <w:sz w:val="28"/>
          <w:szCs w:val="28"/>
          <w:lang w:val="ro-RO"/>
        </w:rPr>
        <w:t xml:space="preserve"> activitatea în condominiu</w:t>
      </w:r>
      <w:r w:rsidR="00A51869" w:rsidRPr="00093696">
        <w:rPr>
          <w:rFonts w:asciiTheme="minorHAnsi" w:hAnsiTheme="minorHAnsi"/>
          <w:sz w:val="28"/>
          <w:szCs w:val="28"/>
          <w:lang w:val="ro-RO"/>
        </w:rPr>
        <w:t>:</w:t>
      </w:r>
    </w:p>
    <w:p w:rsidR="00A51869" w:rsidRPr="00093696" w:rsidRDefault="00EC3FBF" w:rsidP="009C505C">
      <w:pPr>
        <w:pStyle w:val="Listparagraf"/>
        <w:numPr>
          <w:ilvl w:val="0"/>
          <w:numId w:val="9"/>
        </w:numPr>
        <w:spacing w:after="0"/>
        <w:ind w:left="0" w:firstLine="567"/>
        <w:jc w:val="both"/>
        <w:rPr>
          <w:rFonts w:asciiTheme="minorHAnsi" w:hAnsiTheme="minorHAnsi"/>
          <w:sz w:val="28"/>
          <w:szCs w:val="28"/>
          <w:lang w:val="ro-RO"/>
        </w:rPr>
      </w:pPr>
      <w:r w:rsidRPr="00093696">
        <w:rPr>
          <w:rFonts w:asciiTheme="minorHAnsi" w:hAnsiTheme="minorHAnsi"/>
          <w:sz w:val="28"/>
          <w:szCs w:val="28"/>
          <w:lang w:val="ro-RO"/>
        </w:rPr>
        <w:lastRenderedPageBreak/>
        <w:t xml:space="preserve">cantitatea de energie termică pentru încălzire consumată în </w:t>
      </w:r>
      <w:r w:rsidR="00290967" w:rsidRPr="00093696">
        <w:rPr>
          <w:rFonts w:asciiTheme="minorHAnsi" w:hAnsiTheme="minorHAnsi"/>
          <w:sz w:val="28"/>
          <w:szCs w:val="28"/>
          <w:lang w:val="ro-RO"/>
        </w:rPr>
        <w:t>spațiile</w:t>
      </w:r>
      <w:r w:rsidRPr="00093696">
        <w:rPr>
          <w:rFonts w:asciiTheme="minorHAnsi" w:hAnsiTheme="minorHAnsi"/>
          <w:sz w:val="28"/>
          <w:szCs w:val="28"/>
          <w:lang w:val="ro-RO"/>
        </w:rPr>
        <w:t xml:space="preserve"> comune se calculează</w:t>
      </w:r>
      <w:r w:rsidR="0052468B"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proporțional</w:t>
      </w:r>
      <w:r w:rsidRPr="00093696">
        <w:rPr>
          <w:rFonts w:asciiTheme="minorHAnsi" w:hAnsiTheme="minorHAnsi"/>
          <w:sz w:val="28"/>
          <w:szCs w:val="28"/>
          <w:lang w:val="ro-RO"/>
        </w:rPr>
        <w:t xml:space="preserve"> cu raportul dintre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echivalentă termic a corpurilor de încălzire montate în </w:t>
      </w:r>
      <w:r w:rsidR="00290967" w:rsidRPr="00093696">
        <w:rPr>
          <w:rFonts w:asciiTheme="minorHAnsi" w:hAnsiTheme="minorHAnsi"/>
          <w:sz w:val="28"/>
          <w:szCs w:val="28"/>
          <w:lang w:val="ro-RO"/>
        </w:rPr>
        <w:t>spațiile</w:t>
      </w:r>
      <w:r w:rsidRPr="00093696">
        <w:rPr>
          <w:rFonts w:asciiTheme="minorHAnsi" w:hAnsiTheme="minorHAnsi"/>
          <w:sz w:val="28"/>
          <w:szCs w:val="28"/>
          <w:lang w:val="ro-RO"/>
        </w:rPr>
        <w:t xml:space="preserve"> comune luată împreună cu cea a conductelor </w:t>
      </w:r>
      <w:r w:rsidR="00290967" w:rsidRPr="00093696">
        <w:rPr>
          <w:rFonts w:asciiTheme="minorHAnsi" w:hAnsiTheme="minorHAnsi"/>
          <w:sz w:val="28"/>
          <w:szCs w:val="28"/>
          <w:lang w:val="ro-RO"/>
        </w:rPr>
        <w:t>rețelei</w:t>
      </w:r>
      <w:r w:rsidRPr="00093696">
        <w:rPr>
          <w:rFonts w:asciiTheme="minorHAnsi" w:hAnsiTheme="minorHAnsi"/>
          <w:sz w:val="28"/>
          <w:szCs w:val="28"/>
          <w:lang w:val="ro-RO"/>
        </w:rPr>
        <w:t xml:space="preserve"> interioare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încălzire ce traversează </w:t>
      </w:r>
      <w:r w:rsidR="00290967" w:rsidRPr="00093696">
        <w:rPr>
          <w:rFonts w:asciiTheme="minorHAnsi" w:hAnsiTheme="minorHAnsi"/>
          <w:sz w:val="28"/>
          <w:szCs w:val="28"/>
          <w:lang w:val="ro-RO"/>
        </w:rPr>
        <w:t>spațiile</w:t>
      </w:r>
      <w:r w:rsidRPr="00093696">
        <w:rPr>
          <w:rFonts w:asciiTheme="minorHAnsi" w:hAnsiTheme="minorHAnsi"/>
          <w:sz w:val="28"/>
          <w:szCs w:val="28"/>
          <w:lang w:val="ro-RO"/>
        </w:rPr>
        <w:t xml:space="preserve"> comune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echivalentă termic totală din condominiu (SET 3/SET, conform anexei nr. 2</w:t>
      </w:r>
      <w:r w:rsidR="006004F9" w:rsidRPr="00093696">
        <w:rPr>
          <w:rFonts w:asciiTheme="minorHAnsi" w:hAnsiTheme="minorHAnsi"/>
          <w:sz w:val="28"/>
          <w:szCs w:val="28"/>
          <w:lang w:val="ro-RO"/>
        </w:rPr>
        <w:t xml:space="preserve"> din contractul de furnizare a energiei termice</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echivalentă termic totală însumează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echivalentă termic a tuturor</w:t>
      </w:r>
      <w:r w:rsidR="00A06B55" w:rsidRPr="00093696">
        <w:rPr>
          <w:rFonts w:asciiTheme="minorHAnsi" w:hAnsiTheme="minorHAnsi"/>
          <w:sz w:val="28"/>
          <w:szCs w:val="28"/>
          <w:lang w:val="ro-RO"/>
        </w:rPr>
        <w:t xml:space="preserve"> </w:t>
      </w:r>
      <w:r w:rsidRPr="00093696">
        <w:rPr>
          <w:rFonts w:asciiTheme="minorHAnsi" w:hAnsiTheme="minorHAnsi"/>
          <w:sz w:val="28"/>
          <w:szCs w:val="28"/>
          <w:lang w:val="ro-RO"/>
        </w:rPr>
        <w:t xml:space="preserve">corpurilor de încălzire racordate la </w:t>
      </w:r>
      <w:r w:rsidR="00290967" w:rsidRPr="00093696">
        <w:rPr>
          <w:rFonts w:asciiTheme="minorHAnsi" w:hAnsiTheme="minorHAnsi"/>
          <w:sz w:val="28"/>
          <w:szCs w:val="28"/>
          <w:lang w:val="ro-RO"/>
        </w:rPr>
        <w:t>instalația</w:t>
      </w:r>
      <w:r w:rsidRPr="00093696">
        <w:rPr>
          <w:rFonts w:asciiTheme="minorHAnsi" w:hAnsiTheme="minorHAnsi"/>
          <w:sz w:val="28"/>
          <w:szCs w:val="28"/>
          <w:lang w:val="ro-RO"/>
        </w:rPr>
        <w:t xml:space="preserve"> interioară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a energiei termice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cea a tuturor conductelor </w:t>
      </w:r>
      <w:r w:rsidR="00290967" w:rsidRPr="00093696">
        <w:rPr>
          <w:rFonts w:asciiTheme="minorHAnsi" w:hAnsiTheme="minorHAnsi"/>
          <w:sz w:val="28"/>
          <w:szCs w:val="28"/>
          <w:lang w:val="ro-RO"/>
        </w:rPr>
        <w:t>rețelei</w:t>
      </w:r>
      <w:r w:rsidRPr="00093696">
        <w:rPr>
          <w:rFonts w:asciiTheme="minorHAnsi" w:hAnsiTheme="minorHAnsi"/>
          <w:sz w:val="28"/>
          <w:szCs w:val="28"/>
          <w:lang w:val="ro-RO"/>
        </w:rPr>
        <w:t xml:space="preserve"> interioare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încălzire</w:t>
      </w:r>
      <w:r w:rsidR="00A51869" w:rsidRPr="00093696">
        <w:rPr>
          <w:rFonts w:asciiTheme="minorHAnsi" w:hAnsiTheme="minorHAnsi"/>
          <w:sz w:val="28"/>
          <w:szCs w:val="28"/>
          <w:lang w:val="ro-RO"/>
        </w:rPr>
        <w:t>;</w:t>
      </w:r>
    </w:p>
    <w:p w:rsidR="00832DB1" w:rsidRPr="00093696" w:rsidRDefault="00616679" w:rsidP="00231609">
      <w:pPr>
        <w:spacing w:before="240" w:after="240"/>
        <w:ind w:firstLine="720"/>
        <w:jc w:val="center"/>
        <w:rPr>
          <w:rFonts w:ascii="Cambria Math" w:hAnsi="Cambria Math"/>
          <w:i/>
          <w:sz w:val="28"/>
          <w:szCs w:val="28"/>
          <w:lang w:val="ro-RO"/>
        </w:rPr>
      </w:pPr>
      <m:oMathPara>
        <m:oMath>
          <m:sSub>
            <m:sSubPr>
              <m:ctrlPr>
                <w:rPr>
                  <w:rFonts w:ascii="Cambria Math" w:hAnsi="Cambria Math"/>
                  <w:i/>
                  <w:sz w:val="28"/>
                  <w:szCs w:val="28"/>
                  <w:lang w:val="ro-RO"/>
                </w:rPr>
              </m:ctrlPr>
            </m:sSubPr>
            <m:e>
              <m:r>
                <w:rPr>
                  <w:rFonts w:ascii="Cambria Math" w:hAnsi="Cambria Math"/>
                  <w:sz w:val="28"/>
                  <w:szCs w:val="28"/>
                  <w:lang w:val="ro-RO"/>
                </w:rPr>
                <m:t>ET</m:t>
              </m:r>
            </m:e>
            <m:sub>
              <m:r>
                <w:rPr>
                  <w:rFonts w:ascii="Cambria Math" w:hAnsi="Cambria Math"/>
                  <w:sz w:val="28"/>
                  <w:szCs w:val="28"/>
                  <w:lang w:val="ro-RO"/>
                </w:rPr>
                <m:t>com</m:t>
              </m:r>
            </m:sub>
          </m:sSub>
          <m:r>
            <w:rPr>
              <w:rFonts w:ascii="Cambria Math" w:hAnsi="Cambria Math"/>
              <w:sz w:val="28"/>
              <w:szCs w:val="28"/>
              <w:lang w:val="ro-RO"/>
            </w:rPr>
            <m:t>=ET×</m:t>
          </m:r>
          <m:f>
            <m:fPr>
              <m:ctrlPr>
                <w:rPr>
                  <w:rFonts w:ascii="Cambria Math" w:hAnsi="Cambria Math"/>
                  <w:i/>
                  <w:sz w:val="28"/>
                  <w:szCs w:val="28"/>
                  <w:lang w:val="ro-RO"/>
                </w:rPr>
              </m:ctrlPr>
            </m:fPr>
            <m:num>
              <m:r>
                <w:rPr>
                  <w:rFonts w:ascii="Cambria Math" w:hAnsi="Cambria Math"/>
                  <w:sz w:val="28"/>
                  <w:szCs w:val="28"/>
                  <w:lang w:val="ro-RO"/>
                </w:rPr>
                <m:t>c.p.i.</m:t>
              </m:r>
            </m:num>
            <m:den>
              <m:r>
                <w:rPr>
                  <w:rFonts w:ascii="Cambria Math" w:hAnsi="Cambria Math"/>
                  <w:sz w:val="28"/>
                  <w:szCs w:val="28"/>
                  <w:lang w:val="ro-RO"/>
                </w:rPr>
                <m:t>100</m:t>
              </m:r>
            </m:den>
          </m:f>
          <m:r>
            <w:rPr>
              <w:rFonts w:ascii="Cambria Math" w:hAnsi="Cambria Math"/>
              <w:sz w:val="28"/>
              <w:szCs w:val="28"/>
              <w:lang w:val="ro-RO"/>
            </w:rPr>
            <m:t>×</m:t>
          </m:r>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3</m:t>
                  </m:r>
                </m:sub>
              </m:sSub>
            </m:num>
            <m:den>
              <m:r>
                <w:rPr>
                  <w:rFonts w:ascii="Cambria Math" w:hAnsi="Cambria Math"/>
                  <w:sz w:val="28"/>
                  <w:szCs w:val="28"/>
                  <w:lang w:val="ro-RO"/>
                </w:rPr>
                <m:t>SET</m:t>
              </m:r>
            </m:den>
          </m:f>
        </m:oMath>
      </m:oMathPara>
    </w:p>
    <w:p w:rsidR="00F613FD" w:rsidRPr="00093696" w:rsidRDefault="00F613FD" w:rsidP="009C505C">
      <w:pPr>
        <w:pStyle w:val="Textnotdesubsol"/>
        <w:spacing w:after="0"/>
        <w:jc w:val="both"/>
        <w:rPr>
          <w:rFonts w:asciiTheme="minorHAnsi" w:hAnsiTheme="minorHAnsi" w:cs="Courier New"/>
          <w:color w:val="000000"/>
          <w:spacing w:val="-3"/>
          <w:sz w:val="28"/>
          <w:szCs w:val="28"/>
          <w:lang w:val="ro-RO"/>
        </w:rPr>
      </w:pPr>
      <w:r w:rsidRPr="00093696">
        <w:rPr>
          <w:rFonts w:asciiTheme="minorHAnsi" w:hAnsiTheme="minorHAnsi" w:cs="Courier New"/>
          <w:color w:val="000000"/>
          <w:spacing w:val="-3"/>
          <w:sz w:val="28"/>
          <w:szCs w:val="28"/>
          <w:lang w:val="ro-RO"/>
        </w:rPr>
        <w:t xml:space="preserve">unde: </w:t>
      </w:r>
    </w:p>
    <w:p w:rsidR="00305006" w:rsidRPr="00093696" w:rsidRDefault="00305006" w:rsidP="00D27728">
      <w:pPr>
        <w:pStyle w:val="Listparagraf"/>
        <w:ind w:left="1140"/>
        <w:jc w:val="both"/>
        <w:rPr>
          <w:rFonts w:asciiTheme="minorHAnsi" w:hAnsiTheme="minorHAnsi"/>
          <w:sz w:val="28"/>
          <w:szCs w:val="28"/>
          <w:lang w:val="ro-RO"/>
        </w:rPr>
      </w:pPr>
      <w:proofErr w:type="spellStart"/>
      <w:r w:rsidRPr="00093696">
        <w:rPr>
          <w:rFonts w:asciiTheme="minorHAnsi" w:hAnsiTheme="minorHAnsi"/>
          <w:sz w:val="28"/>
          <w:szCs w:val="28"/>
          <w:lang w:val="ro-RO"/>
        </w:rPr>
        <w:t>ET</w:t>
      </w:r>
      <w:r w:rsidRPr="00093696">
        <w:rPr>
          <w:rFonts w:asciiTheme="minorHAnsi" w:hAnsiTheme="minorHAnsi"/>
          <w:sz w:val="28"/>
          <w:szCs w:val="28"/>
          <w:vertAlign w:val="subscript"/>
          <w:lang w:val="ro-RO"/>
        </w:rPr>
        <w:t>com</w:t>
      </w:r>
      <w:proofErr w:type="spellEnd"/>
      <w:r w:rsidRPr="00093696">
        <w:rPr>
          <w:rFonts w:asciiTheme="minorHAnsi" w:hAnsiTheme="minorHAnsi"/>
          <w:sz w:val="28"/>
          <w:szCs w:val="28"/>
          <w:lang w:val="ro-RO"/>
        </w:rPr>
        <w:t xml:space="preserve">- cantitatea de energie termică pentru încălzire consumată în </w:t>
      </w:r>
      <w:r w:rsidR="00290967" w:rsidRPr="00093696">
        <w:rPr>
          <w:rFonts w:asciiTheme="minorHAnsi" w:hAnsiTheme="minorHAnsi"/>
          <w:sz w:val="28"/>
          <w:szCs w:val="28"/>
          <w:lang w:val="ro-RO"/>
        </w:rPr>
        <w:t>spațiile</w:t>
      </w:r>
      <w:r w:rsidRPr="00093696">
        <w:rPr>
          <w:rFonts w:asciiTheme="minorHAnsi" w:hAnsiTheme="minorHAnsi"/>
          <w:sz w:val="28"/>
          <w:szCs w:val="28"/>
          <w:lang w:val="ro-RO"/>
        </w:rPr>
        <w:t xml:space="preserve"> comune</w:t>
      </w:r>
      <w:r w:rsidR="00700C62" w:rsidRPr="00093696">
        <w:rPr>
          <w:rFonts w:asciiTheme="minorHAnsi" w:hAnsiTheme="minorHAnsi"/>
          <w:sz w:val="28"/>
          <w:szCs w:val="28"/>
          <w:lang w:val="ro-RO"/>
        </w:rPr>
        <w:t xml:space="preserve"> [Gcal]</w:t>
      </w:r>
      <w:r w:rsidRPr="00093696">
        <w:rPr>
          <w:rFonts w:asciiTheme="minorHAnsi" w:hAnsiTheme="minorHAnsi"/>
          <w:sz w:val="28"/>
          <w:szCs w:val="28"/>
          <w:lang w:val="ro-RO"/>
        </w:rPr>
        <w:t>;</w:t>
      </w:r>
    </w:p>
    <w:p w:rsidR="00305006" w:rsidRPr="00093696" w:rsidRDefault="00305006" w:rsidP="00D27728">
      <w:pPr>
        <w:pStyle w:val="Listparagraf"/>
        <w:ind w:left="1140"/>
        <w:jc w:val="both"/>
        <w:rPr>
          <w:rFonts w:asciiTheme="minorHAnsi" w:hAnsiTheme="minorHAnsi"/>
          <w:sz w:val="28"/>
          <w:szCs w:val="28"/>
          <w:lang w:val="ro-RO"/>
        </w:rPr>
      </w:pPr>
      <w:r w:rsidRPr="00093696">
        <w:rPr>
          <w:rFonts w:asciiTheme="minorHAnsi" w:hAnsiTheme="minorHAnsi"/>
          <w:sz w:val="28"/>
          <w:szCs w:val="28"/>
          <w:lang w:val="ro-RO"/>
        </w:rPr>
        <w:t xml:space="preserve">ET - cantitatea de energie termică înregistrată de aparatul de măsură de pe </w:t>
      </w:r>
      <w:r w:rsidR="00290967" w:rsidRPr="00093696">
        <w:rPr>
          <w:rFonts w:asciiTheme="minorHAnsi" w:hAnsiTheme="minorHAnsi"/>
          <w:sz w:val="28"/>
          <w:szCs w:val="28"/>
          <w:lang w:val="ro-RO"/>
        </w:rPr>
        <w:t>branșament</w:t>
      </w:r>
      <w:r w:rsidRPr="00093696">
        <w:rPr>
          <w:rFonts w:asciiTheme="minorHAnsi" w:hAnsiTheme="minorHAnsi"/>
          <w:sz w:val="28"/>
          <w:szCs w:val="28"/>
          <w:lang w:val="ro-RO"/>
        </w:rPr>
        <w:t xml:space="preserve"> [Gcal];</w:t>
      </w:r>
    </w:p>
    <w:p w:rsidR="000B46DB" w:rsidRPr="00093696" w:rsidRDefault="0053400C" w:rsidP="00D27728">
      <w:pPr>
        <w:pStyle w:val="Listparagraf"/>
        <w:ind w:left="1140"/>
        <w:jc w:val="both"/>
        <w:rPr>
          <w:rFonts w:asciiTheme="minorHAnsi" w:hAnsiTheme="minorHAnsi"/>
          <w:sz w:val="28"/>
          <w:szCs w:val="28"/>
          <w:lang w:val="ro-RO"/>
        </w:rPr>
      </w:pPr>
      <w:r w:rsidRPr="00093696">
        <w:rPr>
          <w:rFonts w:asciiTheme="minorHAnsi" w:hAnsiTheme="minorHAnsi"/>
          <w:sz w:val="28"/>
          <w:szCs w:val="28"/>
          <w:lang w:val="ro-RO"/>
        </w:rPr>
        <w:t>SET</w:t>
      </w:r>
      <w:r w:rsidRPr="00093696">
        <w:rPr>
          <w:rFonts w:asciiTheme="minorHAnsi" w:hAnsiTheme="minorHAnsi"/>
          <w:sz w:val="28"/>
          <w:szCs w:val="28"/>
          <w:vertAlign w:val="subscript"/>
          <w:lang w:val="ro-RO"/>
        </w:rPr>
        <w:t>3</w:t>
      </w:r>
      <w:r w:rsidRPr="00093696">
        <w:rPr>
          <w:rFonts w:asciiTheme="minorHAnsi" w:hAnsiTheme="minorHAnsi"/>
          <w:sz w:val="28"/>
          <w:szCs w:val="28"/>
          <w:lang w:val="ro-RO"/>
        </w:rPr>
        <w:t>-</w:t>
      </w:r>
      <w:r w:rsidR="00D27728" w:rsidRPr="00093696">
        <w:rPr>
          <w:rFonts w:asciiTheme="minorHAnsi" w:hAnsiTheme="minorHAnsi"/>
          <w:sz w:val="28"/>
          <w:szCs w:val="28"/>
          <w:lang w:val="ro-RO"/>
        </w:rPr>
        <w:t>s</w:t>
      </w:r>
      <w:r w:rsidR="000B46DB" w:rsidRPr="00093696">
        <w:rPr>
          <w:rFonts w:asciiTheme="minorHAnsi" w:hAnsiTheme="minorHAnsi"/>
          <w:sz w:val="28"/>
          <w:szCs w:val="28"/>
          <w:lang w:val="ro-RO"/>
        </w:rPr>
        <w:t xml:space="preserve">uprafaţa echivalentă termic a corpurilor de încălzire </w:t>
      </w:r>
      <w:r w:rsidR="00290967" w:rsidRPr="00093696">
        <w:rPr>
          <w:rFonts w:asciiTheme="minorHAnsi" w:hAnsiTheme="minorHAnsi"/>
          <w:sz w:val="28"/>
          <w:szCs w:val="28"/>
          <w:lang w:val="ro-RO"/>
        </w:rPr>
        <w:t>și</w:t>
      </w:r>
      <w:r w:rsidR="000B46DB" w:rsidRPr="00093696">
        <w:rPr>
          <w:rFonts w:asciiTheme="minorHAnsi" w:hAnsiTheme="minorHAnsi"/>
          <w:sz w:val="28"/>
          <w:szCs w:val="28"/>
          <w:lang w:val="ro-RO"/>
        </w:rPr>
        <w:t xml:space="preserve"> a conductelor </w:t>
      </w:r>
      <w:r w:rsidR="00290967" w:rsidRPr="00093696">
        <w:rPr>
          <w:rFonts w:asciiTheme="minorHAnsi" w:hAnsiTheme="minorHAnsi"/>
          <w:sz w:val="28"/>
          <w:szCs w:val="28"/>
          <w:lang w:val="ro-RO"/>
        </w:rPr>
        <w:t>rețelei</w:t>
      </w:r>
      <w:r w:rsidR="000B46DB" w:rsidRPr="00093696">
        <w:rPr>
          <w:rFonts w:asciiTheme="minorHAnsi" w:hAnsiTheme="minorHAnsi"/>
          <w:sz w:val="28"/>
          <w:szCs w:val="28"/>
          <w:lang w:val="ro-RO"/>
        </w:rPr>
        <w:t xml:space="preserve"> interne de încălzire </w:t>
      </w:r>
      <w:r w:rsidR="00290967" w:rsidRPr="00093696">
        <w:rPr>
          <w:rFonts w:asciiTheme="minorHAnsi" w:hAnsiTheme="minorHAnsi"/>
          <w:sz w:val="28"/>
          <w:szCs w:val="28"/>
          <w:lang w:val="ro-RO"/>
        </w:rPr>
        <w:t>și</w:t>
      </w:r>
      <w:r w:rsidR="000B46DB"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distribuție</w:t>
      </w:r>
      <w:r w:rsidR="000B46DB" w:rsidRPr="00093696">
        <w:rPr>
          <w:rFonts w:asciiTheme="minorHAnsi" w:hAnsiTheme="minorHAnsi"/>
          <w:sz w:val="28"/>
          <w:szCs w:val="28"/>
          <w:lang w:val="ro-RO"/>
        </w:rPr>
        <w:t xml:space="preserve"> din </w:t>
      </w:r>
      <w:r w:rsidR="00290967" w:rsidRPr="00093696">
        <w:rPr>
          <w:rFonts w:asciiTheme="minorHAnsi" w:hAnsiTheme="minorHAnsi"/>
          <w:sz w:val="28"/>
          <w:szCs w:val="28"/>
          <w:lang w:val="ro-RO"/>
        </w:rPr>
        <w:t>spațiile</w:t>
      </w:r>
      <w:r w:rsidR="000B46DB" w:rsidRPr="00093696">
        <w:rPr>
          <w:rFonts w:asciiTheme="minorHAnsi" w:hAnsiTheme="minorHAnsi"/>
          <w:sz w:val="28"/>
          <w:szCs w:val="28"/>
          <w:lang w:val="ro-RO"/>
        </w:rPr>
        <w:t xml:space="preserve"> comune</w:t>
      </w:r>
      <w:r w:rsidR="00E71DB8" w:rsidRPr="00093696">
        <w:rPr>
          <w:rFonts w:asciiTheme="minorHAnsi" w:hAnsiTheme="minorHAnsi"/>
          <w:sz w:val="28"/>
          <w:szCs w:val="28"/>
          <w:lang w:val="ro-RO"/>
        </w:rPr>
        <w:t>[m</w:t>
      </w:r>
      <w:r w:rsidR="00E71DB8" w:rsidRPr="00093696">
        <w:rPr>
          <w:rFonts w:asciiTheme="minorHAnsi" w:hAnsiTheme="minorHAnsi"/>
          <w:sz w:val="28"/>
          <w:szCs w:val="28"/>
          <w:vertAlign w:val="superscript"/>
          <w:lang w:val="ro-RO"/>
        </w:rPr>
        <w:t>2</w:t>
      </w:r>
      <w:r w:rsidR="00E71DB8" w:rsidRPr="00093696">
        <w:rPr>
          <w:rFonts w:asciiTheme="minorHAnsi" w:hAnsiTheme="minorHAnsi"/>
          <w:sz w:val="28"/>
          <w:szCs w:val="28"/>
          <w:lang w:val="ro-RO"/>
        </w:rPr>
        <w:t>]</w:t>
      </w:r>
      <w:r w:rsidR="00D27728" w:rsidRPr="00093696">
        <w:rPr>
          <w:rFonts w:asciiTheme="minorHAnsi" w:hAnsiTheme="minorHAnsi"/>
          <w:sz w:val="28"/>
          <w:szCs w:val="28"/>
          <w:lang w:val="ro-RO"/>
        </w:rPr>
        <w:t>;</w:t>
      </w:r>
    </w:p>
    <w:p w:rsidR="00F613FD" w:rsidRPr="00093696" w:rsidRDefault="0053400C" w:rsidP="00D27728">
      <w:pPr>
        <w:pStyle w:val="Listparagraf"/>
        <w:ind w:left="1140"/>
        <w:jc w:val="both"/>
        <w:rPr>
          <w:rFonts w:asciiTheme="minorHAnsi" w:hAnsiTheme="minorHAnsi"/>
          <w:sz w:val="28"/>
          <w:szCs w:val="28"/>
          <w:lang w:val="ro-RO"/>
        </w:rPr>
      </w:pPr>
      <w:r w:rsidRPr="00093696">
        <w:rPr>
          <w:rFonts w:asciiTheme="minorHAnsi" w:hAnsiTheme="minorHAnsi"/>
          <w:sz w:val="28"/>
          <w:szCs w:val="28"/>
          <w:lang w:val="ro-RO"/>
        </w:rPr>
        <w:t>SET-</w:t>
      </w:r>
      <w:r w:rsidR="00290967" w:rsidRPr="00093696">
        <w:rPr>
          <w:rFonts w:asciiTheme="minorHAnsi" w:hAnsiTheme="minorHAnsi"/>
          <w:sz w:val="28"/>
          <w:szCs w:val="28"/>
          <w:lang w:val="ro-RO"/>
        </w:rPr>
        <w:t>suprafața</w:t>
      </w:r>
      <w:r w:rsidR="000B46DB" w:rsidRPr="00093696">
        <w:rPr>
          <w:rFonts w:asciiTheme="minorHAnsi" w:hAnsiTheme="minorHAnsi"/>
          <w:sz w:val="28"/>
          <w:szCs w:val="28"/>
          <w:lang w:val="ro-RO"/>
        </w:rPr>
        <w:t xml:space="preserve"> echivalentă termic totală din condominiu egală cu</w:t>
      </w:r>
      <w:r w:rsidR="00F613FD" w:rsidRPr="00093696">
        <w:rPr>
          <w:rFonts w:asciiTheme="minorHAnsi" w:hAnsiTheme="minorHAnsi"/>
          <w:sz w:val="28"/>
          <w:szCs w:val="28"/>
          <w:lang w:val="ro-RO"/>
        </w:rPr>
        <w:t>:</w:t>
      </w:r>
    </w:p>
    <w:p w:rsidR="00F613FD" w:rsidRPr="00093696" w:rsidRDefault="00323D7D" w:rsidP="00A056CB">
      <w:pPr>
        <w:pStyle w:val="Listparagraf"/>
        <w:spacing w:before="240" w:after="120"/>
        <w:ind w:left="1440"/>
        <w:contextualSpacing w:val="0"/>
        <w:jc w:val="center"/>
        <w:rPr>
          <w:rFonts w:asciiTheme="minorHAnsi" w:hAnsiTheme="minorHAnsi"/>
          <w:sz w:val="28"/>
          <w:szCs w:val="28"/>
          <w:lang w:val="ro-RO"/>
        </w:rPr>
      </w:pPr>
      <m:oMath>
        <m:r>
          <m:rPr>
            <m:sty m:val="p"/>
          </m:rPr>
          <w:rPr>
            <w:rFonts w:ascii="Cambria Math" w:hAnsi="Cambria Math"/>
            <w:sz w:val="28"/>
            <w:szCs w:val="28"/>
            <w:lang w:val="ro-RO"/>
          </w:rPr>
          <m:t>SET=</m:t>
        </m:r>
        <m:sSub>
          <m:sSubPr>
            <m:ctrlPr>
              <w:rPr>
                <w:rFonts w:ascii="Cambria Math" w:hAnsi="Cambria Math"/>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1</m:t>
            </m:r>
          </m:sub>
        </m:sSub>
        <m:r>
          <m:rPr>
            <m:sty m:val="p"/>
          </m:rPr>
          <w:rPr>
            <w:rFonts w:ascii="Cambria Math" w:hAnsi="Cambria Math"/>
            <w:sz w:val="28"/>
            <w:szCs w:val="28"/>
            <w:lang w:val="ro-RO"/>
          </w:rPr>
          <m:t>+</m:t>
        </m:r>
        <m:sSub>
          <m:sSubPr>
            <m:ctrlPr>
              <w:rPr>
                <w:rFonts w:ascii="Cambria Math" w:hAnsi="Cambria Math"/>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2</m:t>
            </m:r>
          </m:sub>
        </m:sSub>
        <m:r>
          <m:rPr>
            <m:sty m:val="p"/>
          </m:rPr>
          <w:rPr>
            <w:rFonts w:ascii="Cambria Math" w:hAnsi="Cambria Math"/>
            <w:sz w:val="28"/>
            <w:szCs w:val="28"/>
            <w:lang w:val="ro-RO"/>
          </w:rPr>
          <m:t>+</m:t>
        </m:r>
        <m:sSub>
          <m:sSubPr>
            <m:ctrlPr>
              <w:rPr>
                <w:rFonts w:ascii="Cambria Math" w:hAnsi="Cambria Math"/>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3</m:t>
            </m:r>
          </m:sub>
        </m:sSub>
        <m:r>
          <m:rPr>
            <m:sty m:val="p"/>
          </m:rPr>
          <w:rPr>
            <w:rFonts w:ascii="Cambria Math" w:hAnsi="Cambria Math"/>
            <w:sz w:val="28"/>
            <w:szCs w:val="28"/>
            <w:lang w:val="ro-RO"/>
          </w:rPr>
          <m:t xml:space="preserve"> +</m:t>
        </m:r>
        <m:sSub>
          <m:sSubPr>
            <m:ctrlPr>
              <w:rPr>
                <w:rFonts w:ascii="Cambria Math" w:hAnsi="Cambria Math"/>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4</m:t>
            </m:r>
          </m:sub>
        </m:sSub>
        <m:r>
          <m:rPr>
            <m:sty m:val="p"/>
          </m:rPr>
          <w:rPr>
            <w:rFonts w:ascii="Cambria Math" w:hAnsi="Cambria Math"/>
            <w:sz w:val="28"/>
            <w:szCs w:val="28"/>
            <w:lang w:val="ro-RO"/>
          </w:rPr>
          <m:t xml:space="preserve"> </m:t>
        </m:r>
      </m:oMath>
      <w:r w:rsidR="00E71DB8" w:rsidRPr="00093696">
        <w:rPr>
          <w:rFonts w:asciiTheme="minorHAnsi" w:hAnsiTheme="minorHAnsi"/>
          <w:sz w:val="28"/>
          <w:szCs w:val="28"/>
          <w:lang w:val="ro-RO"/>
        </w:rPr>
        <w:t>[m</w:t>
      </w:r>
      <w:r w:rsidR="00E71DB8" w:rsidRPr="00093696">
        <w:rPr>
          <w:rFonts w:asciiTheme="minorHAnsi" w:hAnsiTheme="minorHAnsi"/>
          <w:sz w:val="28"/>
          <w:szCs w:val="28"/>
          <w:vertAlign w:val="superscript"/>
          <w:lang w:val="ro-RO"/>
        </w:rPr>
        <w:t>2</w:t>
      </w:r>
      <w:r w:rsidR="00E71DB8" w:rsidRPr="00093696">
        <w:rPr>
          <w:rFonts w:asciiTheme="minorHAnsi" w:hAnsiTheme="minorHAnsi"/>
          <w:sz w:val="28"/>
          <w:szCs w:val="28"/>
          <w:lang w:val="ro-RO"/>
        </w:rPr>
        <w:t>]</w:t>
      </w:r>
    </w:p>
    <w:p w:rsidR="000B46DB" w:rsidRPr="00093696" w:rsidRDefault="00BC7BA1" w:rsidP="000B46DB">
      <w:pPr>
        <w:pStyle w:val="Listparagraf"/>
        <w:ind w:left="1140"/>
        <w:jc w:val="both"/>
        <w:rPr>
          <w:rFonts w:asciiTheme="minorHAnsi" w:hAnsiTheme="minorHAnsi"/>
          <w:sz w:val="28"/>
          <w:szCs w:val="28"/>
          <w:lang w:val="ro-RO"/>
        </w:rPr>
      </w:pPr>
      <w:proofErr w:type="spellStart"/>
      <w:r w:rsidRPr="00093696">
        <w:rPr>
          <w:rFonts w:asciiTheme="minorHAnsi" w:hAnsiTheme="minorHAnsi"/>
          <w:sz w:val="28"/>
          <w:szCs w:val="28"/>
          <w:lang w:val="ro-RO"/>
        </w:rPr>
        <w:t>c.p.i</w:t>
      </w:r>
      <w:proofErr w:type="spellEnd"/>
      <w:r w:rsidRPr="00093696">
        <w:rPr>
          <w:rFonts w:asciiTheme="minorHAnsi" w:hAnsiTheme="minorHAnsi"/>
          <w:sz w:val="28"/>
          <w:szCs w:val="28"/>
          <w:lang w:val="ro-RO"/>
        </w:rPr>
        <w:t>.</w:t>
      </w:r>
      <w:r w:rsidR="00E135A3" w:rsidRPr="00093696">
        <w:rPr>
          <w:rFonts w:asciiTheme="minorHAnsi" w:hAnsiTheme="minorHAnsi"/>
          <w:sz w:val="28"/>
          <w:szCs w:val="28"/>
          <w:lang w:val="ro-RO"/>
        </w:rPr>
        <w:t>-cota parte indiviză pentru repartizarea energiei termice</w:t>
      </w:r>
      <w:r w:rsidR="004F631A" w:rsidRPr="00093696">
        <w:rPr>
          <w:rFonts w:asciiTheme="minorHAnsi" w:hAnsiTheme="minorHAnsi"/>
          <w:sz w:val="28"/>
          <w:szCs w:val="28"/>
          <w:lang w:val="ro-RO"/>
        </w:rPr>
        <w:t xml:space="preserve"> din </w:t>
      </w:r>
      <w:r w:rsidR="00290967" w:rsidRPr="00093696">
        <w:rPr>
          <w:rFonts w:asciiTheme="minorHAnsi" w:hAnsiTheme="minorHAnsi"/>
          <w:sz w:val="28"/>
          <w:szCs w:val="28"/>
          <w:lang w:val="ro-RO"/>
        </w:rPr>
        <w:t>spațiile</w:t>
      </w:r>
      <w:r w:rsidR="004F631A" w:rsidRPr="00093696">
        <w:rPr>
          <w:rFonts w:asciiTheme="minorHAnsi" w:hAnsiTheme="minorHAnsi"/>
          <w:sz w:val="28"/>
          <w:szCs w:val="28"/>
          <w:lang w:val="ro-RO"/>
        </w:rPr>
        <w:t xml:space="preserve"> comune, fiind egală cu raportul dintre </w:t>
      </w:r>
      <w:r w:rsidR="00290967" w:rsidRPr="00093696">
        <w:rPr>
          <w:rFonts w:asciiTheme="minorHAnsi" w:hAnsiTheme="minorHAnsi"/>
          <w:sz w:val="28"/>
          <w:szCs w:val="28"/>
          <w:lang w:val="ro-RO"/>
        </w:rPr>
        <w:t>suprafața</w:t>
      </w:r>
      <w:r w:rsidR="004F631A" w:rsidRPr="00093696">
        <w:rPr>
          <w:rFonts w:asciiTheme="minorHAnsi" w:hAnsiTheme="minorHAnsi"/>
          <w:sz w:val="28"/>
          <w:szCs w:val="28"/>
          <w:lang w:val="ro-RO"/>
        </w:rPr>
        <w:t xml:space="preserve"> utilă a fiecărui apartament</w:t>
      </w:r>
      <w:r w:rsidR="001D61E4"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001D61E4"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suprafața</w:t>
      </w:r>
      <w:r w:rsidR="001D61E4" w:rsidRPr="00093696">
        <w:rPr>
          <w:rFonts w:asciiTheme="minorHAnsi" w:hAnsiTheme="minorHAnsi"/>
          <w:sz w:val="28"/>
          <w:szCs w:val="28"/>
          <w:lang w:val="ro-RO"/>
        </w:rPr>
        <w:t xml:space="preserve"> utilă totală a tuturor apartamentelor </w:t>
      </w:r>
      <w:r w:rsidR="00323D7D" w:rsidRPr="00093696">
        <w:rPr>
          <w:rFonts w:asciiTheme="minorHAnsi" w:hAnsiTheme="minorHAnsi"/>
          <w:sz w:val="28"/>
          <w:szCs w:val="28"/>
          <w:lang w:val="ro-RO"/>
        </w:rPr>
        <w:t>(</w:t>
      </w:r>
      <w:r w:rsidR="00290967" w:rsidRPr="00093696">
        <w:rPr>
          <w:rFonts w:asciiTheme="minorHAnsi" w:hAnsiTheme="minorHAnsi"/>
          <w:sz w:val="28"/>
          <w:szCs w:val="28"/>
          <w:lang w:val="ro-RO"/>
        </w:rPr>
        <w:t>branșate</w:t>
      </w:r>
      <w:r w:rsidR="001D61E4"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001D61E4"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debranșate</w:t>
      </w:r>
      <w:r w:rsidR="00323D7D" w:rsidRPr="00093696">
        <w:rPr>
          <w:rFonts w:asciiTheme="minorHAnsi" w:hAnsiTheme="minorHAnsi"/>
          <w:sz w:val="28"/>
          <w:szCs w:val="28"/>
          <w:lang w:val="ro-RO"/>
        </w:rPr>
        <w:t>)</w:t>
      </w:r>
      <w:r w:rsidR="00732230"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înmulțit</w:t>
      </w:r>
      <w:r w:rsidR="00732230" w:rsidRPr="00093696">
        <w:rPr>
          <w:rFonts w:asciiTheme="minorHAnsi" w:hAnsiTheme="minorHAnsi"/>
          <w:sz w:val="28"/>
          <w:szCs w:val="28"/>
          <w:lang w:val="ro-RO"/>
        </w:rPr>
        <w:t xml:space="preserve"> cu 100</w:t>
      </w:r>
      <w:r w:rsidR="00E71DB8" w:rsidRPr="00093696">
        <w:rPr>
          <w:rFonts w:asciiTheme="minorHAnsi" w:hAnsiTheme="minorHAnsi"/>
          <w:sz w:val="28"/>
          <w:szCs w:val="28"/>
          <w:lang w:val="ro-RO"/>
        </w:rPr>
        <w:t>.</w:t>
      </w:r>
    </w:p>
    <w:p w:rsidR="00EC3FBF" w:rsidRPr="00093696" w:rsidRDefault="00383848" w:rsidP="009C505C">
      <w:pPr>
        <w:pStyle w:val="Listparagraf"/>
        <w:numPr>
          <w:ilvl w:val="0"/>
          <w:numId w:val="9"/>
        </w:numPr>
        <w:spacing w:after="0"/>
        <w:ind w:left="0" w:firstLine="567"/>
        <w:jc w:val="both"/>
        <w:rPr>
          <w:rFonts w:asciiTheme="minorHAnsi" w:hAnsiTheme="minorHAnsi"/>
          <w:sz w:val="28"/>
          <w:szCs w:val="28"/>
          <w:lang w:val="ro-RO"/>
        </w:rPr>
      </w:pPr>
      <w:r w:rsidRPr="00093696">
        <w:rPr>
          <w:rFonts w:asciiTheme="minorHAnsi" w:hAnsiTheme="minorHAnsi"/>
          <w:sz w:val="28"/>
          <w:szCs w:val="28"/>
          <w:lang w:val="ro-RO"/>
        </w:rPr>
        <w:t>c</w:t>
      </w:r>
      <w:r w:rsidR="00EC3FBF" w:rsidRPr="00093696">
        <w:rPr>
          <w:rFonts w:asciiTheme="minorHAnsi" w:hAnsiTheme="minorHAnsi"/>
          <w:sz w:val="28"/>
          <w:szCs w:val="28"/>
          <w:lang w:val="ro-RO"/>
        </w:rPr>
        <w:t xml:space="preserve">antitatea de energie termică consumată în proprietatea fiecărui consumator este </w:t>
      </w:r>
      <w:r w:rsidR="00290967" w:rsidRPr="00093696">
        <w:rPr>
          <w:rFonts w:asciiTheme="minorHAnsi" w:hAnsiTheme="minorHAnsi"/>
          <w:sz w:val="28"/>
          <w:szCs w:val="28"/>
          <w:lang w:val="ro-RO"/>
        </w:rPr>
        <w:t>proporțională</w:t>
      </w:r>
      <w:r w:rsidR="00EC3FBF" w:rsidRPr="00093696">
        <w:rPr>
          <w:rFonts w:asciiTheme="minorHAnsi" w:hAnsiTheme="minorHAnsi"/>
          <w:sz w:val="28"/>
          <w:szCs w:val="28"/>
          <w:lang w:val="ro-RO"/>
        </w:rPr>
        <w:t xml:space="preserve"> cu:</w:t>
      </w:r>
    </w:p>
    <w:p w:rsidR="00EC3FBF" w:rsidRPr="00093696" w:rsidRDefault="00290967" w:rsidP="00394A90">
      <w:pPr>
        <w:pStyle w:val="Listparagraf"/>
        <w:numPr>
          <w:ilvl w:val="0"/>
          <w:numId w:val="10"/>
        </w:numPr>
        <w:jc w:val="both"/>
        <w:rPr>
          <w:rFonts w:asciiTheme="minorHAnsi" w:hAnsiTheme="minorHAnsi"/>
          <w:sz w:val="28"/>
          <w:szCs w:val="28"/>
          <w:lang w:val="ro-RO"/>
        </w:rPr>
      </w:pPr>
      <w:r w:rsidRPr="00093696">
        <w:rPr>
          <w:rFonts w:asciiTheme="minorHAnsi" w:hAnsiTheme="minorHAnsi"/>
          <w:sz w:val="28"/>
          <w:szCs w:val="28"/>
          <w:lang w:val="ro-RO"/>
        </w:rPr>
        <w:t>suprafața</w:t>
      </w:r>
      <w:r w:rsidR="00EC3FBF" w:rsidRPr="00093696">
        <w:rPr>
          <w:rFonts w:asciiTheme="minorHAnsi" w:hAnsiTheme="minorHAnsi"/>
          <w:sz w:val="28"/>
          <w:szCs w:val="28"/>
          <w:lang w:val="ro-RO"/>
        </w:rPr>
        <w:t xml:space="preserve"> utilă a </w:t>
      </w:r>
      <w:r w:rsidRPr="00093696">
        <w:rPr>
          <w:rFonts w:asciiTheme="minorHAnsi" w:hAnsiTheme="minorHAnsi"/>
          <w:sz w:val="28"/>
          <w:szCs w:val="28"/>
          <w:lang w:val="ro-RO"/>
        </w:rPr>
        <w:t>spațiului</w:t>
      </w:r>
      <w:r w:rsidR="00EC3FBF" w:rsidRPr="00093696">
        <w:rPr>
          <w:rFonts w:asciiTheme="minorHAnsi" w:hAnsiTheme="minorHAnsi"/>
          <w:sz w:val="28"/>
          <w:szCs w:val="28"/>
          <w:lang w:val="ro-RO"/>
        </w:rPr>
        <w:t xml:space="preserve"> cu </w:t>
      </w:r>
      <w:r w:rsidRPr="00093696">
        <w:rPr>
          <w:rFonts w:asciiTheme="minorHAnsi" w:hAnsiTheme="minorHAnsi"/>
          <w:sz w:val="28"/>
          <w:szCs w:val="28"/>
          <w:lang w:val="ro-RO"/>
        </w:rPr>
        <w:t>destinație</w:t>
      </w:r>
      <w:r w:rsidR="00EC3FBF" w:rsidRPr="00093696">
        <w:rPr>
          <w:rFonts w:asciiTheme="minorHAnsi" w:hAnsiTheme="minorHAnsi"/>
          <w:sz w:val="28"/>
          <w:szCs w:val="28"/>
          <w:lang w:val="ro-RO"/>
        </w:rPr>
        <w:t xml:space="preserve"> de </w:t>
      </w:r>
      <w:r w:rsidRPr="00093696">
        <w:rPr>
          <w:rFonts w:asciiTheme="minorHAnsi" w:hAnsiTheme="minorHAnsi"/>
          <w:sz w:val="28"/>
          <w:szCs w:val="28"/>
          <w:lang w:val="ro-RO"/>
        </w:rPr>
        <w:t>locuință</w:t>
      </w:r>
      <w:r w:rsidR="00EC3FBF" w:rsidRPr="00093696">
        <w:rPr>
          <w:rFonts w:asciiTheme="minorHAnsi" w:hAnsiTheme="minorHAnsi"/>
          <w:sz w:val="28"/>
          <w:szCs w:val="28"/>
          <w:lang w:val="ro-RO"/>
        </w:rPr>
        <w:t xml:space="preserve"> </w:t>
      </w:r>
      <w:r w:rsidRPr="00093696">
        <w:rPr>
          <w:rFonts w:asciiTheme="minorHAnsi" w:hAnsiTheme="minorHAnsi"/>
          <w:sz w:val="28"/>
          <w:szCs w:val="28"/>
          <w:lang w:val="ro-RO"/>
        </w:rPr>
        <w:t>și</w:t>
      </w:r>
      <w:r w:rsidR="00EC3FBF" w:rsidRPr="00093696">
        <w:rPr>
          <w:rFonts w:asciiTheme="minorHAnsi" w:hAnsiTheme="minorHAnsi"/>
          <w:sz w:val="28"/>
          <w:szCs w:val="28"/>
          <w:lang w:val="ro-RO"/>
        </w:rPr>
        <w:t xml:space="preserve"> cu </w:t>
      </w:r>
      <w:r w:rsidRPr="00093696">
        <w:rPr>
          <w:rFonts w:asciiTheme="minorHAnsi" w:hAnsiTheme="minorHAnsi"/>
          <w:sz w:val="28"/>
          <w:szCs w:val="28"/>
          <w:lang w:val="ro-RO"/>
        </w:rPr>
        <w:t>suprafața</w:t>
      </w:r>
      <w:r w:rsidR="00EC3FBF" w:rsidRPr="00093696">
        <w:rPr>
          <w:rFonts w:asciiTheme="minorHAnsi" w:hAnsiTheme="minorHAnsi"/>
          <w:sz w:val="28"/>
          <w:szCs w:val="28"/>
          <w:lang w:val="ro-RO"/>
        </w:rPr>
        <w:t xml:space="preserve"> echivalentă termic a corpurilor de încălzire </w:t>
      </w:r>
      <w:r w:rsidRPr="00093696">
        <w:rPr>
          <w:rFonts w:asciiTheme="minorHAnsi" w:hAnsiTheme="minorHAnsi"/>
          <w:sz w:val="28"/>
          <w:szCs w:val="28"/>
          <w:lang w:val="ro-RO"/>
        </w:rPr>
        <w:t>și</w:t>
      </w:r>
      <w:r w:rsidR="00EC3FBF" w:rsidRPr="00093696">
        <w:rPr>
          <w:rFonts w:asciiTheme="minorHAnsi" w:hAnsiTheme="minorHAnsi"/>
          <w:sz w:val="28"/>
          <w:szCs w:val="28"/>
          <w:lang w:val="ro-RO"/>
        </w:rPr>
        <w:t xml:space="preserve"> a coloanelor de </w:t>
      </w:r>
      <w:r w:rsidRPr="00093696">
        <w:rPr>
          <w:rFonts w:asciiTheme="minorHAnsi" w:hAnsiTheme="minorHAnsi"/>
          <w:sz w:val="28"/>
          <w:szCs w:val="28"/>
          <w:lang w:val="ro-RO"/>
        </w:rPr>
        <w:t>distribuție</w:t>
      </w:r>
      <w:r w:rsidR="00EC3FBF" w:rsidRPr="00093696">
        <w:rPr>
          <w:rFonts w:asciiTheme="minorHAnsi" w:hAnsiTheme="minorHAnsi"/>
          <w:sz w:val="28"/>
          <w:szCs w:val="28"/>
          <w:lang w:val="ro-RO"/>
        </w:rPr>
        <w:t xml:space="preserve"> </w:t>
      </w:r>
      <w:r w:rsidRPr="00093696">
        <w:rPr>
          <w:rFonts w:asciiTheme="minorHAnsi" w:hAnsiTheme="minorHAnsi"/>
          <w:sz w:val="28"/>
          <w:szCs w:val="28"/>
          <w:lang w:val="ro-RO"/>
        </w:rPr>
        <w:t>și</w:t>
      </w:r>
      <w:r w:rsidR="00EC3FBF" w:rsidRPr="00093696">
        <w:rPr>
          <w:rFonts w:asciiTheme="minorHAnsi" w:hAnsiTheme="minorHAnsi"/>
          <w:sz w:val="28"/>
          <w:szCs w:val="28"/>
          <w:lang w:val="ro-RO"/>
        </w:rPr>
        <w:t xml:space="preserve"> de încălzire din </w:t>
      </w:r>
      <w:r w:rsidRPr="00093696">
        <w:rPr>
          <w:rFonts w:asciiTheme="minorHAnsi" w:hAnsiTheme="minorHAnsi"/>
          <w:sz w:val="28"/>
          <w:szCs w:val="28"/>
          <w:lang w:val="ro-RO"/>
        </w:rPr>
        <w:t>spațiile</w:t>
      </w:r>
      <w:r w:rsidR="00EC3FBF" w:rsidRPr="00093696">
        <w:rPr>
          <w:rFonts w:asciiTheme="minorHAnsi" w:hAnsiTheme="minorHAnsi"/>
          <w:sz w:val="28"/>
          <w:szCs w:val="28"/>
          <w:lang w:val="ro-RO"/>
        </w:rPr>
        <w:t xml:space="preserve"> cu altă </w:t>
      </w:r>
      <w:r w:rsidRPr="00093696">
        <w:rPr>
          <w:rFonts w:asciiTheme="minorHAnsi" w:hAnsiTheme="minorHAnsi"/>
          <w:sz w:val="28"/>
          <w:szCs w:val="28"/>
          <w:lang w:val="ro-RO"/>
        </w:rPr>
        <w:t>destinație</w:t>
      </w:r>
      <w:r w:rsidR="00EC3FBF" w:rsidRPr="00093696">
        <w:rPr>
          <w:rFonts w:asciiTheme="minorHAnsi" w:hAnsiTheme="minorHAnsi"/>
          <w:sz w:val="28"/>
          <w:szCs w:val="28"/>
          <w:lang w:val="ro-RO"/>
        </w:rPr>
        <w:t xml:space="preserve"> decât cea de </w:t>
      </w:r>
      <w:r w:rsidRPr="00093696">
        <w:rPr>
          <w:rFonts w:asciiTheme="minorHAnsi" w:hAnsiTheme="minorHAnsi"/>
          <w:sz w:val="28"/>
          <w:szCs w:val="28"/>
          <w:lang w:val="ro-RO"/>
        </w:rPr>
        <w:t>locuință</w:t>
      </w:r>
      <w:r w:rsidR="00EC3FBF" w:rsidRPr="00093696">
        <w:rPr>
          <w:rFonts w:asciiTheme="minorHAnsi" w:hAnsiTheme="minorHAnsi"/>
          <w:sz w:val="28"/>
          <w:szCs w:val="28"/>
          <w:lang w:val="ro-RO"/>
        </w:rPr>
        <w:t xml:space="preserve"> pe care proprietarul le are în </w:t>
      </w:r>
      <w:r w:rsidRPr="00093696">
        <w:rPr>
          <w:rFonts w:asciiTheme="minorHAnsi" w:hAnsiTheme="minorHAnsi"/>
          <w:sz w:val="28"/>
          <w:szCs w:val="28"/>
          <w:lang w:val="ro-RO"/>
        </w:rPr>
        <w:t>folosință</w:t>
      </w:r>
      <w:r w:rsidR="00EC3FBF" w:rsidRPr="00093696">
        <w:rPr>
          <w:rFonts w:asciiTheme="minorHAnsi" w:hAnsiTheme="minorHAnsi"/>
          <w:sz w:val="28"/>
          <w:szCs w:val="28"/>
          <w:lang w:val="ro-RO"/>
        </w:rPr>
        <w:t>(SET 2 din anexa nr. 2</w:t>
      </w:r>
      <w:r w:rsidR="00531DA5" w:rsidRPr="00093696">
        <w:rPr>
          <w:rFonts w:asciiTheme="minorHAnsi" w:hAnsiTheme="minorHAnsi"/>
          <w:sz w:val="28"/>
          <w:szCs w:val="28"/>
          <w:lang w:val="ro-RO"/>
        </w:rPr>
        <w:t xml:space="preserve"> din contractul de furnizare a energiei termice</w:t>
      </w:r>
      <w:r w:rsidR="00EC3FBF" w:rsidRPr="00093696">
        <w:rPr>
          <w:rFonts w:asciiTheme="minorHAnsi" w:hAnsiTheme="minorHAnsi"/>
          <w:sz w:val="28"/>
          <w:szCs w:val="28"/>
          <w:lang w:val="ro-RO"/>
        </w:rPr>
        <w:t xml:space="preserve">), dacă este cazul, pentru consumatorii </w:t>
      </w:r>
      <w:r w:rsidRPr="00093696">
        <w:rPr>
          <w:rFonts w:asciiTheme="minorHAnsi" w:hAnsiTheme="minorHAnsi"/>
          <w:sz w:val="28"/>
          <w:szCs w:val="28"/>
          <w:lang w:val="ro-RO"/>
        </w:rPr>
        <w:t>racordați</w:t>
      </w:r>
      <w:r w:rsidR="00EC3FBF" w:rsidRPr="00093696">
        <w:rPr>
          <w:rFonts w:asciiTheme="minorHAnsi" w:hAnsiTheme="minorHAnsi"/>
          <w:sz w:val="28"/>
          <w:szCs w:val="28"/>
          <w:lang w:val="ro-RO"/>
        </w:rPr>
        <w:t xml:space="preserve"> la </w:t>
      </w:r>
      <w:r w:rsidRPr="00093696">
        <w:rPr>
          <w:rFonts w:asciiTheme="minorHAnsi" w:hAnsiTheme="minorHAnsi"/>
          <w:sz w:val="28"/>
          <w:szCs w:val="28"/>
          <w:lang w:val="ro-RO"/>
        </w:rPr>
        <w:t>rețeaua</w:t>
      </w:r>
      <w:r w:rsidR="00EC3FBF" w:rsidRPr="00093696">
        <w:rPr>
          <w:rFonts w:asciiTheme="minorHAnsi" w:hAnsiTheme="minorHAnsi"/>
          <w:sz w:val="28"/>
          <w:szCs w:val="28"/>
          <w:lang w:val="ro-RO"/>
        </w:rPr>
        <w:t xml:space="preserve"> internă de </w:t>
      </w:r>
      <w:r w:rsidRPr="00093696">
        <w:rPr>
          <w:rFonts w:asciiTheme="minorHAnsi" w:hAnsiTheme="minorHAnsi"/>
          <w:sz w:val="28"/>
          <w:szCs w:val="28"/>
          <w:lang w:val="ro-RO"/>
        </w:rPr>
        <w:t>distribuție</w:t>
      </w:r>
      <w:r w:rsidR="00EC3FBF" w:rsidRPr="00093696">
        <w:rPr>
          <w:rFonts w:asciiTheme="minorHAnsi" w:hAnsiTheme="minorHAnsi"/>
          <w:sz w:val="28"/>
          <w:szCs w:val="28"/>
          <w:lang w:val="ro-RO"/>
        </w:rPr>
        <w:t xml:space="preserve"> a agentului termic;</w:t>
      </w:r>
    </w:p>
    <w:p w:rsidR="00394A90" w:rsidRPr="00093696" w:rsidRDefault="00616679" w:rsidP="00231609">
      <w:pPr>
        <w:spacing w:before="240" w:after="240"/>
        <w:ind w:firstLine="720"/>
        <w:jc w:val="center"/>
        <w:rPr>
          <w:rFonts w:ascii="Cambria Math" w:hAnsi="Cambria Math"/>
          <w:i/>
          <w:sz w:val="28"/>
          <w:szCs w:val="28"/>
          <w:lang w:val="ro-RO"/>
        </w:rPr>
      </w:pPr>
      <m:oMathPara>
        <m:oMath>
          <m:sSub>
            <m:sSubPr>
              <m:ctrlPr>
                <w:rPr>
                  <w:rFonts w:ascii="Cambria Math" w:hAnsi="Cambria Math"/>
                  <w:i/>
                  <w:sz w:val="28"/>
                  <w:szCs w:val="28"/>
                  <w:lang w:val="ro-RO"/>
                </w:rPr>
              </m:ctrlPr>
            </m:sSubPr>
            <m:e>
              <m:r>
                <w:rPr>
                  <w:rFonts w:ascii="Cambria Math" w:hAnsi="Cambria Math"/>
                  <w:sz w:val="28"/>
                  <w:szCs w:val="28"/>
                  <w:lang w:val="ro-RO"/>
                </w:rPr>
                <m:t>ET</m:t>
              </m:r>
            </m:e>
            <m:sub>
              <m:r>
                <w:rPr>
                  <w:rFonts w:ascii="Cambria Math" w:hAnsi="Cambria Math"/>
                  <w:sz w:val="28"/>
                  <w:szCs w:val="28"/>
                  <w:lang w:val="ro-RO"/>
                </w:rPr>
                <m:t>apx</m:t>
              </m:r>
            </m:sub>
          </m:sSub>
          <m:r>
            <w:rPr>
              <w:rFonts w:ascii="Cambria Math" w:hAnsi="Cambria Math"/>
              <w:sz w:val="28"/>
              <w:szCs w:val="28"/>
              <w:lang w:val="ro-RO"/>
            </w:rPr>
            <m:t>=</m:t>
          </m:r>
          <m:d>
            <m:dPr>
              <m:ctrlPr>
                <w:rPr>
                  <w:rFonts w:ascii="Cambria Math" w:hAnsi="Cambria Math"/>
                  <w:i/>
                  <w:sz w:val="28"/>
                  <w:szCs w:val="28"/>
                  <w:lang w:val="ro-RO"/>
                </w:rPr>
              </m:ctrlPr>
            </m:dPr>
            <m:e>
              <m:r>
                <w:rPr>
                  <w:rFonts w:ascii="Cambria Math" w:hAnsi="Cambria Math"/>
                  <w:sz w:val="28"/>
                  <w:szCs w:val="28"/>
                  <w:lang w:val="ro-RO"/>
                </w:rPr>
                <m:t>ET-</m:t>
              </m:r>
              <m:nary>
                <m:naryPr>
                  <m:chr m:val="∑"/>
                  <m:limLoc m:val="undOvr"/>
                  <m:ctrlPr>
                    <w:rPr>
                      <w:rFonts w:ascii="Cambria Math" w:hAnsi="Cambria Math"/>
                      <w:i/>
                      <w:sz w:val="28"/>
                      <w:szCs w:val="28"/>
                      <w:lang w:val="ro-RO"/>
                    </w:rPr>
                  </m:ctrlPr>
                </m:naryPr>
                <m:sub>
                  <m:r>
                    <w:rPr>
                      <w:rFonts w:ascii="Cambria Math" w:hAnsi="Cambria Math"/>
                      <w:sz w:val="28"/>
                      <w:szCs w:val="28"/>
                      <w:lang w:val="ro-RO"/>
                    </w:rPr>
                    <m:t>x=1</m:t>
                  </m:r>
                </m:sub>
                <m:sup>
                  <m:r>
                    <w:rPr>
                      <w:rFonts w:ascii="Cambria Math" w:hAnsi="Cambria Math"/>
                      <w:sz w:val="28"/>
                      <w:szCs w:val="28"/>
                      <w:lang w:val="ro-RO"/>
                    </w:rPr>
                    <m:t>k</m:t>
                  </m:r>
                </m:sup>
                <m:e>
                  <m:sSub>
                    <m:sSubPr>
                      <m:ctrlPr>
                        <w:rPr>
                          <w:rFonts w:ascii="Cambria Math" w:hAnsi="Cambria Math"/>
                          <w:i/>
                          <w:sz w:val="28"/>
                          <w:szCs w:val="28"/>
                          <w:lang w:val="ro-RO"/>
                        </w:rPr>
                      </m:ctrlPr>
                    </m:sSubPr>
                    <m:e>
                      <m:r>
                        <w:rPr>
                          <w:rFonts w:ascii="Cambria Math" w:hAnsi="Cambria Math"/>
                          <w:sz w:val="28"/>
                          <w:szCs w:val="28"/>
                          <w:lang w:val="ro-RO"/>
                        </w:rPr>
                        <m:t>ET</m:t>
                      </m:r>
                    </m:e>
                    <m:sub>
                      <m:r>
                        <w:rPr>
                          <w:rFonts w:ascii="Cambria Math" w:hAnsi="Cambria Math"/>
                          <w:sz w:val="28"/>
                          <w:szCs w:val="28"/>
                          <w:lang w:val="ro-RO"/>
                        </w:rPr>
                        <m:t>opx</m:t>
                      </m:r>
                    </m:sub>
                  </m:sSub>
                </m:e>
              </m:nary>
            </m:e>
          </m:d>
          <m:r>
            <w:rPr>
              <w:rFonts w:ascii="Cambria Math" w:hAnsi="Cambria Math"/>
              <w:sz w:val="28"/>
              <w:szCs w:val="28"/>
              <w:lang w:val="ro-RO"/>
            </w:rPr>
            <m:t>×</m:t>
          </m:r>
          <m:d>
            <m:dPr>
              <m:ctrlPr>
                <w:rPr>
                  <w:rFonts w:ascii="Cambria Math" w:hAnsi="Cambria Math"/>
                  <w:i/>
                  <w:sz w:val="28"/>
                  <w:szCs w:val="28"/>
                  <w:lang w:val="ro-RO"/>
                </w:rPr>
              </m:ctrlPr>
            </m:dPr>
            <m:e>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1</m:t>
                      </m:r>
                    </m:sub>
                  </m:sSub>
                  <m:r>
                    <w:rPr>
                      <w:rFonts w:ascii="Cambria Math" w:hAnsi="Cambria Math"/>
                      <w:sz w:val="28"/>
                      <w:szCs w:val="28"/>
                      <w:lang w:val="ro-RO"/>
                    </w:rPr>
                    <m:t>+</m:t>
                  </m:r>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2</m:t>
                      </m:r>
                    </m:sub>
                  </m:sSub>
                </m:num>
                <m:den>
                  <m:r>
                    <w:rPr>
                      <w:rFonts w:ascii="Cambria Math" w:hAnsi="Cambria Math"/>
                      <w:sz w:val="28"/>
                      <w:szCs w:val="28"/>
                      <w:lang w:val="ro-RO"/>
                    </w:rPr>
                    <m:t>SET-</m:t>
                  </m:r>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4</m:t>
                      </m:r>
                    </m:sub>
                  </m:sSub>
                </m:den>
              </m:f>
              <m:r>
                <w:rPr>
                  <w:rFonts w:ascii="Cambria Math" w:hAnsi="Cambria Math"/>
                  <w:sz w:val="28"/>
                  <w:szCs w:val="28"/>
                  <w:lang w:val="ro-RO"/>
                </w:rPr>
                <m:t>×</m:t>
              </m:r>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SU</m:t>
                      </m:r>
                    </m:e>
                    <m:sub>
                      <m:r>
                        <w:rPr>
                          <w:rFonts w:ascii="Cambria Math" w:hAnsi="Cambria Math"/>
                          <w:sz w:val="28"/>
                          <w:szCs w:val="28"/>
                          <w:lang w:val="ro-RO"/>
                        </w:rPr>
                        <m:t>apx</m:t>
                      </m:r>
                    </m:sub>
                  </m:sSub>
                </m:num>
                <m:den>
                  <m:nary>
                    <m:naryPr>
                      <m:chr m:val="∑"/>
                      <m:limLoc m:val="undOvr"/>
                      <m:ctrlPr>
                        <w:rPr>
                          <w:rFonts w:ascii="Cambria Math" w:hAnsi="Cambria Math"/>
                          <w:i/>
                          <w:sz w:val="28"/>
                          <w:szCs w:val="28"/>
                          <w:lang w:val="ro-RO"/>
                        </w:rPr>
                      </m:ctrlPr>
                    </m:naryPr>
                    <m:sub>
                      <m:r>
                        <w:rPr>
                          <w:rFonts w:ascii="Cambria Math" w:hAnsi="Cambria Math"/>
                          <w:sz w:val="28"/>
                          <w:szCs w:val="28"/>
                          <w:lang w:val="ro-RO"/>
                        </w:rPr>
                        <m:t>x=1</m:t>
                      </m:r>
                    </m:sub>
                    <m:sup>
                      <m:r>
                        <w:rPr>
                          <w:rFonts w:ascii="Cambria Math" w:hAnsi="Cambria Math"/>
                          <w:sz w:val="28"/>
                          <w:szCs w:val="28"/>
                          <w:lang w:val="ro-RO"/>
                        </w:rPr>
                        <m:t>n</m:t>
                      </m:r>
                    </m:sup>
                    <m:e>
                      <m:sSub>
                        <m:sSubPr>
                          <m:ctrlPr>
                            <w:rPr>
                              <w:rFonts w:ascii="Cambria Math" w:hAnsi="Cambria Math"/>
                              <w:i/>
                              <w:sz w:val="28"/>
                              <w:szCs w:val="28"/>
                              <w:lang w:val="ro-RO"/>
                            </w:rPr>
                          </m:ctrlPr>
                        </m:sSubPr>
                        <m:e>
                          <m:r>
                            <w:rPr>
                              <w:rFonts w:ascii="Cambria Math" w:hAnsi="Cambria Math"/>
                              <w:sz w:val="28"/>
                              <w:szCs w:val="28"/>
                              <w:lang w:val="ro-RO"/>
                            </w:rPr>
                            <m:t>SU</m:t>
                          </m:r>
                        </m:e>
                        <m:sub>
                          <m:r>
                            <w:rPr>
                              <w:rFonts w:ascii="Cambria Math" w:hAnsi="Cambria Math"/>
                              <w:sz w:val="28"/>
                              <w:szCs w:val="28"/>
                              <w:lang w:val="ro-RO"/>
                            </w:rPr>
                            <m:t>apx</m:t>
                          </m:r>
                        </m:sub>
                      </m:sSub>
                    </m:e>
                  </m:nary>
                </m:den>
              </m:f>
            </m:e>
          </m:d>
        </m:oMath>
      </m:oMathPara>
    </w:p>
    <w:p w:rsidR="00D92586" w:rsidRPr="00093696" w:rsidRDefault="00D92586" w:rsidP="00394A90">
      <w:pPr>
        <w:pStyle w:val="Listparagraf"/>
        <w:ind w:left="1074"/>
        <w:jc w:val="both"/>
        <w:rPr>
          <w:rFonts w:asciiTheme="minorHAnsi" w:hAnsiTheme="minorHAnsi"/>
          <w:sz w:val="28"/>
          <w:szCs w:val="28"/>
          <w:lang w:val="ro-RO"/>
        </w:rPr>
      </w:pPr>
      <w:r w:rsidRPr="00093696">
        <w:rPr>
          <w:rFonts w:asciiTheme="minorHAnsi" w:hAnsiTheme="minorHAnsi"/>
          <w:sz w:val="28"/>
          <w:szCs w:val="28"/>
          <w:lang w:val="ro-RO"/>
        </w:rPr>
        <w:t>unde:</w:t>
      </w:r>
    </w:p>
    <w:p w:rsidR="009C1E57" w:rsidRPr="00093696" w:rsidRDefault="00D92586" w:rsidP="009C1E57">
      <w:pPr>
        <w:ind w:left="720" w:firstLine="720"/>
        <w:rPr>
          <w:rFonts w:asciiTheme="minorHAnsi" w:hAnsiTheme="minorHAnsi"/>
          <w:sz w:val="28"/>
          <w:szCs w:val="28"/>
          <w:lang w:val="ro-RO"/>
        </w:rPr>
      </w:pPr>
      <w:proofErr w:type="spellStart"/>
      <w:r w:rsidRPr="00093696">
        <w:rPr>
          <w:rFonts w:asciiTheme="minorHAnsi" w:hAnsiTheme="minorHAnsi"/>
          <w:sz w:val="28"/>
          <w:szCs w:val="28"/>
          <w:lang w:val="ro-RO"/>
        </w:rPr>
        <w:lastRenderedPageBreak/>
        <w:t>ETapx</w:t>
      </w:r>
      <w:proofErr w:type="spellEnd"/>
      <w:r w:rsidRPr="00093696">
        <w:rPr>
          <w:rFonts w:asciiTheme="minorHAnsi" w:hAnsiTheme="minorHAnsi"/>
          <w:sz w:val="28"/>
          <w:szCs w:val="28"/>
          <w:lang w:val="ro-RO"/>
        </w:rPr>
        <w:t xml:space="preserve"> - cantitatea de energie termică aferentă unui apartament [Gcal];</w:t>
      </w:r>
    </w:p>
    <w:p w:rsidR="009C1E57" w:rsidRPr="00093696" w:rsidRDefault="00D92586" w:rsidP="00FA1503">
      <w:pPr>
        <w:ind w:left="1985" w:hanging="545"/>
        <w:rPr>
          <w:rFonts w:asciiTheme="minorHAnsi" w:hAnsiTheme="minorHAnsi"/>
          <w:sz w:val="28"/>
          <w:szCs w:val="28"/>
          <w:lang w:val="ro-RO"/>
        </w:rPr>
      </w:pPr>
      <w:r w:rsidRPr="00093696">
        <w:rPr>
          <w:rFonts w:asciiTheme="minorHAnsi" w:hAnsiTheme="minorHAnsi"/>
          <w:sz w:val="28"/>
          <w:szCs w:val="28"/>
          <w:lang w:val="ro-RO"/>
        </w:rPr>
        <w:t xml:space="preserve">ET - cantitatea de energie termică înregistrată de aparatul de măsură de pe </w:t>
      </w:r>
      <w:r w:rsidR="00290967" w:rsidRPr="00093696">
        <w:rPr>
          <w:rFonts w:asciiTheme="minorHAnsi" w:hAnsiTheme="minorHAnsi"/>
          <w:sz w:val="28"/>
          <w:szCs w:val="28"/>
          <w:lang w:val="ro-RO"/>
        </w:rPr>
        <w:t>branșament</w:t>
      </w:r>
      <w:r w:rsidRPr="00093696">
        <w:rPr>
          <w:rFonts w:asciiTheme="minorHAnsi" w:hAnsiTheme="minorHAnsi"/>
          <w:sz w:val="28"/>
          <w:szCs w:val="28"/>
          <w:lang w:val="ro-RO"/>
        </w:rPr>
        <w:t xml:space="preserve"> [Gcal];</w:t>
      </w:r>
      <w:r w:rsidR="009C1E57" w:rsidRPr="00093696">
        <w:rPr>
          <w:rFonts w:asciiTheme="minorHAnsi" w:hAnsiTheme="minorHAnsi"/>
          <w:sz w:val="28"/>
          <w:szCs w:val="28"/>
          <w:lang w:val="ro-RO"/>
        </w:rPr>
        <w:t xml:space="preserve"> </w:t>
      </w:r>
    </w:p>
    <w:p w:rsidR="009C1E57" w:rsidRPr="00093696" w:rsidRDefault="009C1E57" w:rsidP="009C1E57">
      <w:pPr>
        <w:ind w:left="720" w:firstLine="720"/>
        <w:rPr>
          <w:rFonts w:asciiTheme="minorHAnsi" w:hAnsiTheme="minorHAnsi"/>
          <w:sz w:val="28"/>
          <w:szCs w:val="28"/>
          <w:lang w:val="ro-RO"/>
        </w:rPr>
      </w:pPr>
      <w:proofErr w:type="spellStart"/>
      <w:r w:rsidRPr="00093696">
        <w:rPr>
          <w:rFonts w:asciiTheme="minorHAnsi" w:hAnsiTheme="minorHAnsi"/>
          <w:sz w:val="28"/>
          <w:szCs w:val="28"/>
          <w:lang w:val="ro-RO"/>
        </w:rPr>
        <w:t>ETopx</w:t>
      </w:r>
      <w:proofErr w:type="spellEnd"/>
      <w:r w:rsidRPr="00093696">
        <w:rPr>
          <w:rFonts w:asciiTheme="minorHAnsi" w:hAnsiTheme="minorHAnsi"/>
          <w:sz w:val="28"/>
          <w:szCs w:val="28"/>
          <w:lang w:val="ro-RO"/>
        </w:rPr>
        <w:t>-energia termică aferentă operatorului economic [Gcal];</w:t>
      </w:r>
    </w:p>
    <w:p w:rsidR="00D92586" w:rsidRPr="00093696" w:rsidRDefault="00D92586" w:rsidP="009C1E57">
      <w:pPr>
        <w:ind w:left="1950" w:hanging="510"/>
        <w:rPr>
          <w:rFonts w:asciiTheme="minorHAnsi" w:hAnsiTheme="minorHAnsi"/>
          <w:sz w:val="28"/>
          <w:szCs w:val="28"/>
          <w:lang w:val="ro-RO"/>
        </w:rPr>
      </w:pPr>
      <w:proofErr w:type="spellStart"/>
      <w:r w:rsidRPr="00093696">
        <w:rPr>
          <w:rFonts w:asciiTheme="minorHAnsi" w:hAnsiTheme="minorHAnsi"/>
          <w:sz w:val="28"/>
          <w:szCs w:val="28"/>
          <w:lang w:val="ro-RO"/>
        </w:rPr>
        <w:t>SUapx</w:t>
      </w:r>
      <w:proofErr w:type="spellEnd"/>
      <w:r w:rsidRPr="00093696">
        <w:rPr>
          <w:rFonts w:asciiTheme="minorHAnsi" w:hAnsiTheme="minorHAnsi"/>
          <w:sz w:val="28"/>
          <w:szCs w:val="28"/>
          <w:lang w:val="ro-RO"/>
        </w:rPr>
        <w:t xml:space="preserve"> –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utilă a apartamentului [m</w:t>
      </w:r>
      <w:r w:rsidRPr="00093696">
        <w:rPr>
          <w:rFonts w:asciiTheme="minorHAnsi" w:hAnsiTheme="minorHAnsi"/>
          <w:sz w:val="28"/>
          <w:szCs w:val="28"/>
          <w:vertAlign w:val="superscript"/>
          <w:lang w:val="ro-RO"/>
        </w:rPr>
        <w:t>2</w:t>
      </w:r>
      <w:r w:rsidRPr="00093696">
        <w:rPr>
          <w:rFonts w:asciiTheme="minorHAnsi" w:hAnsiTheme="minorHAnsi"/>
          <w:sz w:val="28"/>
          <w:szCs w:val="28"/>
          <w:lang w:val="ro-RO"/>
        </w:rPr>
        <w:t>];</w:t>
      </w:r>
    </w:p>
    <w:p w:rsidR="00D82A12" w:rsidRPr="00093696" w:rsidRDefault="00D82A12" w:rsidP="009C1E57">
      <w:pPr>
        <w:ind w:left="1950" w:hanging="510"/>
        <w:rPr>
          <w:rFonts w:asciiTheme="minorHAnsi" w:hAnsiTheme="minorHAnsi"/>
          <w:sz w:val="28"/>
          <w:szCs w:val="28"/>
          <w:lang w:val="ro-RO"/>
        </w:rPr>
      </w:pPr>
      <w:r w:rsidRPr="00093696">
        <w:rPr>
          <w:rFonts w:asciiTheme="minorHAnsi" w:hAnsiTheme="minorHAnsi"/>
          <w:sz w:val="28"/>
          <w:szCs w:val="28"/>
          <w:lang w:val="ro-RO"/>
        </w:rPr>
        <w:t>k- numărul operatorilor economici din condominiu</w:t>
      </w:r>
      <w:r w:rsidR="00FD2251"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legați</w:t>
      </w:r>
      <w:r w:rsidR="00FD2251" w:rsidRPr="00093696">
        <w:rPr>
          <w:rFonts w:asciiTheme="minorHAnsi" w:hAnsiTheme="minorHAnsi"/>
          <w:sz w:val="28"/>
          <w:szCs w:val="28"/>
          <w:lang w:val="ro-RO"/>
        </w:rPr>
        <w:t xml:space="preserve"> la branșamentul de energie termică</w:t>
      </w:r>
      <w:r w:rsidRPr="00093696">
        <w:rPr>
          <w:rFonts w:asciiTheme="minorHAnsi" w:hAnsiTheme="minorHAnsi"/>
          <w:sz w:val="28"/>
          <w:szCs w:val="28"/>
          <w:lang w:val="ro-RO"/>
        </w:rPr>
        <w:t>;</w:t>
      </w:r>
    </w:p>
    <w:p w:rsidR="00D92586" w:rsidRPr="00093696" w:rsidRDefault="00491D0F" w:rsidP="00491D0F">
      <w:pPr>
        <w:pStyle w:val="Listparagraf"/>
        <w:ind w:left="1440"/>
        <w:jc w:val="both"/>
        <w:rPr>
          <w:rFonts w:asciiTheme="minorHAnsi" w:hAnsiTheme="minorHAnsi"/>
          <w:sz w:val="28"/>
          <w:szCs w:val="28"/>
          <w:lang w:val="ro-RO"/>
        </w:rPr>
      </w:pPr>
      <w:r w:rsidRPr="00093696">
        <w:rPr>
          <w:rFonts w:asciiTheme="minorHAnsi" w:hAnsiTheme="minorHAnsi"/>
          <w:sz w:val="28"/>
          <w:szCs w:val="28"/>
          <w:lang w:val="ro-RO"/>
        </w:rPr>
        <w:t>n</w:t>
      </w:r>
      <w:r w:rsidR="00D82A12" w:rsidRPr="00093696">
        <w:rPr>
          <w:rFonts w:asciiTheme="minorHAnsi" w:hAnsiTheme="minorHAnsi"/>
          <w:sz w:val="28"/>
          <w:szCs w:val="28"/>
          <w:lang w:val="ro-RO"/>
        </w:rPr>
        <w:t>-</w:t>
      </w:r>
      <w:r w:rsidRPr="00093696">
        <w:rPr>
          <w:rFonts w:asciiTheme="minorHAnsi" w:hAnsiTheme="minorHAnsi"/>
          <w:sz w:val="28"/>
          <w:szCs w:val="28"/>
          <w:lang w:val="ro-RO"/>
        </w:rPr>
        <w:t xml:space="preserve"> este numărul total de apartamente de pe branșament</w:t>
      </w:r>
      <w:r w:rsidR="00FD2251" w:rsidRPr="00093696">
        <w:rPr>
          <w:rFonts w:asciiTheme="minorHAnsi" w:hAnsiTheme="minorHAnsi"/>
          <w:sz w:val="28"/>
          <w:szCs w:val="28"/>
          <w:lang w:val="ro-RO"/>
        </w:rPr>
        <w:t>;</w:t>
      </w:r>
    </w:p>
    <w:p w:rsidR="00506E16" w:rsidRPr="00093696" w:rsidRDefault="00506E16" w:rsidP="00506E16">
      <w:pPr>
        <w:pStyle w:val="Listparagraf"/>
        <w:ind w:left="1440"/>
        <w:rPr>
          <w:rFonts w:asciiTheme="minorHAnsi" w:hAnsiTheme="minorHAnsi"/>
          <w:sz w:val="28"/>
          <w:szCs w:val="28"/>
          <w:lang w:val="ro-RO"/>
        </w:rPr>
      </w:pPr>
      <w:r w:rsidRPr="00093696">
        <w:rPr>
          <w:rFonts w:asciiTheme="minorHAnsi" w:hAnsiTheme="minorHAnsi"/>
          <w:sz w:val="28"/>
          <w:szCs w:val="28"/>
          <w:lang w:val="ro-RO"/>
        </w:rPr>
        <w:t>SET</w:t>
      </w:r>
      <w:r w:rsidRPr="00093696">
        <w:rPr>
          <w:rFonts w:asciiTheme="minorHAnsi" w:hAnsiTheme="minorHAnsi"/>
          <w:sz w:val="28"/>
          <w:szCs w:val="28"/>
          <w:vertAlign w:val="subscript"/>
          <w:lang w:val="ro-RO"/>
        </w:rPr>
        <w:t>1</w:t>
      </w:r>
      <w:r w:rsidRPr="00093696">
        <w:rPr>
          <w:rFonts w:asciiTheme="minorHAnsi" w:hAnsiTheme="minorHAnsi"/>
          <w:sz w:val="28"/>
          <w:szCs w:val="28"/>
          <w:lang w:val="ro-RO"/>
        </w:rPr>
        <w:t xml:space="preserve">-Suprafaţa echivalentă termic a corpurilor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 coloanelor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din </w:t>
      </w:r>
      <w:r w:rsidR="00290967" w:rsidRPr="00093696">
        <w:rPr>
          <w:rFonts w:asciiTheme="minorHAnsi" w:hAnsiTheme="minorHAnsi"/>
          <w:sz w:val="28"/>
          <w:szCs w:val="28"/>
          <w:lang w:val="ro-RO"/>
        </w:rPr>
        <w:t>spațiile</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locuință</w:t>
      </w:r>
      <w:r w:rsidR="00351884" w:rsidRPr="00093696">
        <w:rPr>
          <w:rFonts w:asciiTheme="minorHAnsi" w:hAnsiTheme="minorHAnsi"/>
          <w:sz w:val="28"/>
          <w:szCs w:val="28"/>
          <w:lang w:val="ro-RO"/>
        </w:rPr>
        <w:t xml:space="preserve"> [m</w:t>
      </w:r>
      <w:r w:rsidR="00351884" w:rsidRPr="00093696">
        <w:rPr>
          <w:rFonts w:asciiTheme="minorHAnsi" w:hAnsiTheme="minorHAnsi"/>
          <w:sz w:val="28"/>
          <w:szCs w:val="28"/>
          <w:vertAlign w:val="superscript"/>
          <w:lang w:val="ro-RO"/>
        </w:rPr>
        <w:t>2</w:t>
      </w:r>
      <w:r w:rsidR="00351884" w:rsidRPr="00093696">
        <w:rPr>
          <w:rFonts w:asciiTheme="minorHAnsi" w:hAnsiTheme="minorHAnsi"/>
          <w:sz w:val="28"/>
          <w:szCs w:val="28"/>
          <w:lang w:val="ro-RO"/>
        </w:rPr>
        <w:t>];</w:t>
      </w:r>
    </w:p>
    <w:p w:rsidR="00506E16" w:rsidRPr="00093696" w:rsidRDefault="00506E16" w:rsidP="00506E16">
      <w:pPr>
        <w:pStyle w:val="Listparagraf"/>
        <w:ind w:left="1440"/>
        <w:rPr>
          <w:rFonts w:asciiTheme="minorHAnsi" w:hAnsiTheme="minorHAnsi"/>
          <w:sz w:val="28"/>
          <w:szCs w:val="28"/>
          <w:lang w:val="ro-RO"/>
        </w:rPr>
      </w:pPr>
      <w:r w:rsidRPr="00093696">
        <w:rPr>
          <w:rFonts w:asciiTheme="minorHAnsi" w:hAnsiTheme="minorHAnsi"/>
          <w:sz w:val="28"/>
          <w:szCs w:val="28"/>
          <w:lang w:val="ro-RO"/>
        </w:rPr>
        <w:t>SET</w:t>
      </w:r>
      <w:r w:rsidRPr="00093696">
        <w:rPr>
          <w:rFonts w:asciiTheme="minorHAnsi" w:hAnsiTheme="minorHAnsi"/>
          <w:sz w:val="28"/>
          <w:szCs w:val="28"/>
          <w:vertAlign w:val="subscript"/>
          <w:lang w:val="ro-RO"/>
        </w:rPr>
        <w:t>2</w:t>
      </w:r>
      <w:r w:rsidRPr="00093696">
        <w:rPr>
          <w:rFonts w:asciiTheme="minorHAnsi" w:hAnsiTheme="minorHAnsi"/>
          <w:sz w:val="28"/>
          <w:szCs w:val="28"/>
          <w:lang w:val="ro-RO"/>
        </w:rPr>
        <w:t xml:space="preserve">-Suprafaţa echivalentă termic a corpurilor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 coloanelor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din </w:t>
      </w:r>
      <w:r w:rsidR="00290967" w:rsidRPr="00093696">
        <w:rPr>
          <w:rFonts w:asciiTheme="minorHAnsi" w:hAnsiTheme="minorHAnsi"/>
          <w:sz w:val="28"/>
          <w:szCs w:val="28"/>
          <w:lang w:val="ro-RO"/>
        </w:rPr>
        <w:t>spațiile</w:t>
      </w:r>
      <w:r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decât cea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xml:space="preserve"> (garaje, boxe etc.), exclusiv operatorii economici</w:t>
      </w:r>
      <w:r w:rsidR="00351884" w:rsidRPr="00093696">
        <w:rPr>
          <w:rFonts w:asciiTheme="minorHAnsi" w:hAnsiTheme="minorHAnsi"/>
          <w:sz w:val="28"/>
          <w:szCs w:val="28"/>
          <w:lang w:val="ro-RO"/>
        </w:rPr>
        <w:t>[m</w:t>
      </w:r>
      <w:r w:rsidR="00351884" w:rsidRPr="00093696">
        <w:rPr>
          <w:rFonts w:asciiTheme="minorHAnsi" w:hAnsiTheme="minorHAnsi"/>
          <w:sz w:val="28"/>
          <w:szCs w:val="28"/>
          <w:vertAlign w:val="superscript"/>
          <w:lang w:val="ro-RO"/>
        </w:rPr>
        <w:t>2</w:t>
      </w:r>
      <w:r w:rsidR="00351884" w:rsidRPr="00093696">
        <w:rPr>
          <w:rFonts w:asciiTheme="minorHAnsi" w:hAnsiTheme="minorHAnsi"/>
          <w:sz w:val="28"/>
          <w:szCs w:val="28"/>
          <w:lang w:val="ro-RO"/>
        </w:rPr>
        <w:t>];</w:t>
      </w:r>
    </w:p>
    <w:p w:rsidR="00506E16" w:rsidRPr="00093696" w:rsidRDefault="00506E16" w:rsidP="00506E16">
      <w:pPr>
        <w:pStyle w:val="Listparagraf"/>
        <w:ind w:left="1440"/>
        <w:rPr>
          <w:rFonts w:asciiTheme="minorHAnsi" w:hAnsiTheme="minorHAnsi"/>
          <w:sz w:val="28"/>
          <w:szCs w:val="28"/>
          <w:lang w:val="ro-RO"/>
        </w:rPr>
      </w:pPr>
      <w:r w:rsidRPr="00093696">
        <w:rPr>
          <w:rFonts w:asciiTheme="minorHAnsi" w:hAnsiTheme="minorHAnsi"/>
          <w:sz w:val="28"/>
          <w:szCs w:val="28"/>
          <w:lang w:val="ro-RO"/>
        </w:rPr>
        <w:t>SET</w:t>
      </w:r>
      <w:r w:rsidRPr="00093696">
        <w:rPr>
          <w:rFonts w:asciiTheme="minorHAnsi" w:hAnsiTheme="minorHAnsi"/>
          <w:sz w:val="28"/>
          <w:szCs w:val="28"/>
          <w:vertAlign w:val="subscript"/>
          <w:lang w:val="ro-RO"/>
        </w:rPr>
        <w:t>3</w:t>
      </w:r>
      <w:r w:rsidRPr="00093696">
        <w:rPr>
          <w:rFonts w:asciiTheme="minorHAnsi" w:hAnsiTheme="minorHAnsi"/>
          <w:sz w:val="28"/>
          <w:szCs w:val="28"/>
          <w:lang w:val="ro-RO"/>
        </w:rPr>
        <w:t xml:space="preserve">-Suprafaţa echivalentă termic a corpurilor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 conductelor </w:t>
      </w:r>
      <w:r w:rsidR="00290967" w:rsidRPr="00093696">
        <w:rPr>
          <w:rFonts w:asciiTheme="minorHAnsi" w:hAnsiTheme="minorHAnsi"/>
          <w:sz w:val="28"/>
          <w:szCs w:val="28"/>
          <w:lang w:val="ro-RO"/>
        </w:rPr>
        <w:t>rețelei</w:t>
      </w:r>
      <w:r w:rsidRPr="00093696">
        <w:rPr>
          <w:rFonts w:asciiTheme="minorHAnsi" w:hAnsiTheme="minorHAnsi"/>
          <w:sz w:val="28"/>
          <w:szCs w:val="28"/>
          <w:lang w:val="ro-RO"/>
        </w:rPr>
        <w:t xml:space="preserve"> interne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din </w:t>
      </w:r>
      <w:r w:rsidR="00290967" w:rsidRPr="00093696">
        <w:rPr>
          <w:rFonts w:asciiTheme="minorHAnsi" w:hAnsiTheme="minorHAnsi"/>
          <w:sz w:val="28"/>
          <w:szCs w:val="28"/>
          <w:lang w:val="ro-RO"/>
        </w:rPr>
        <w:t>spațiile</w:t>
      </w:r>
      <w:r w:rsidRPr="00093696">
        <w:rPr>
          <w:rFonts w:asciiTheme="minorHAnsi" w:hAnsiTheme="minorHAnsi"/>
          <w:sz w:val="28"/>
          <w:szCs w:val="28"/>
          <w:lang w:val="ro-RO"/>
        </w:rPr>
        <w:t xml:space="preserve"> comune</w:t>
      </w:r>
      <w:r w:rsidR="00351884" w:rsidRPr="00093696">
        <w:rPr>
          <w:rFonts w:asciiTheme="minorHAnsi" w:hAnsiTheme="minorHAnsi"/>
          <w:sz w:val="28"/>
          <w:szCs w:val="28"/>
          <w:lang w:val="ro-RO"/>
        </w:rPr>
        <w:t>[m</w:t>
      </w:r>
      <w:r w:rsidR="00351884" w:rsidRPr="00093696">
        <w:rPr>
          <w:rFonts w:asciiTheme="minorHAnsi" w:hAnsiTheme="minorHAnsi"/>
          <w:sz w:val="28"/>
          <w:szCs w:val="28"/>
          <w:vertAlign w:val="superscript"/>
          <w:lang w:val="ro-RO"/>
        </w:rPr>
        <w:t>2</w:t>
      </w:r>
      <w:r w:rsidR="00351884" w:rsidRPr="00093696">
        <w:rPr>
          <w:rFonts w:asciiTheme="minorHAnsi" w:hAnsiTheme="minorHAnsi"/>
          <w:sz w:val="28"/>
          <w:szCs w:val="28"/>
          <w:lang w:val="ro-RO"/>
        </w:rPr>
        <w:t>]</w:t>
      </w:r>
      <w:r w:rsidRPr="00093696">
        <w:rPr>
          <w:rFonts w:asciiTheme="minorHAnsi" w:hAnsiTheme="minorHAnsi"/>
          <w:sz w:val="28"/>
          <w:szCs w:val="28"/>
          <w:lang w:val="ro-RO"/>
        </w:rPr>
        <w:t>.</w:t>
      </w:r>
    </w:p>
    <w:p w:rsidR="00D97E42" w:rsidRPr="00093696" w:rsidRDefault="0094367F" w:rsidP="00506E16">
      <w:pPr>
        <w:pStyle w:val="Listparagraf"/>
        <w:ind w:left="1440"/>
        <w:rPr>
          <w:rFonts w:asciiTheme="minorHAnsi" w:hAnsiTheme="minorHAnsi"/>
          <w:sz w:val="28"/>
          <w:szCs w:val="28"/>
          <w:lang w:val="ro-RO"/>
        </w:rPr>
      </w:pPr>
      <w:r w:rsidRPr="00093696">
        <w:rPr>
          <w:rFonts w:asciiTheme="minorHAnsi" w:hAnsiTheme="minorHAnsi"/>
          <w:sz w:val="28"/>
          <w:szCs w:val="28"/>
          <w:lang w:val="ro-RO"/>
        </w:rPr>
        <w:t>SET</w:t>
      </w:r>
      <w:r w:rsidR="00506E16" w:rsidRPr="00093696">
        <w:rPr>
          <w:rFonts w:asciiTheme="minorHAnsi" w:hAnsiTheme="minorHAnsi"/>
          <w:sz w:val="28"/>
          <w:szCs w:val="28"/>
          <w:lang w:val="ro-RO"/>
        </w:rPr>
        <w:t>-</w:t>
      </w:r>
      <w:r w:rsidR="00290967" w:rsidRPr="00093696">
        <w:rPr>
          <w:rFonts w:asciiTheme="minorHAnsi" w:hAnsiTheme="minorHAnsi"/>
          <w:sz w:val="28"/>
          <w:szCs w:val="28"/>
          <w:lang w:val="ro-RO"/>
        </w:rPr>
        <w:t>Suprafața</w:t>
      </w:r>
      <w:r w:rsidR="00506E16" w:rsidRPr="00093696">
        <w:rPr>
          <w:rFonts w:asciiTheme="minorHAnsi" w:hAnsiTheme="minorHAnsi"/>
          <w:sz w:val="28"/>
          <w:szCs w:val="28"/>
          <w:lang w:val="ro-RO"/>
        </w:rPr>
        <w:t xml:space="preserve"> echivalentă termic totală din condominiu egală cu</w:t>
      </w:r>
      <w:r w:rsidR="00D97E42" w:rsidRPr="00093696">
        <w:rPr>
          <w:rFonts w:asciiTheme="minorHAnsi" w:hAnsiTheme="minorHAnsi"/>
          <w:sz w:val="28"/>
          <w:szCs w:val="28"/>
          <w:lang w:val="ro-RO"/>
        </w:rPr>
        <w:t>:</w:t>
      </w:r>
    </w:p>
    <w:p w:rsidR="00E77010" w:rsidRPr="00093696" w:rsidRDefault="00E77010" w:rsidP="00E77010">
      <w:pPr>
        <w:pStyle w:val="Listparagraf"/>
        <w:spacing w:before="240" w:after="120"/>
        <w:ind w:left="1440"/>
        <w:contextualSpacing w:val="0"/>
        <w:jc w:val="center"/>
        <w:rPr>
          <w:rFonts w:asciiTheme="minorHAnsi" w:hAnsiTheme="minorHAnsi"/>
          <w:sz w:val="28"/>
          <w:szCs w:val="28"/>
          <w:lang w:val="ro-RO"/>
        </w:rPr>
      </w:pPr>
      <m:oMath>
        <m:r>
          <m:rPr>
            <m:sty m:val="p"/>
          </m:rPr>
          <w:rPr>
            <w:rFonts w:ascii="Cambria Math" w:hAnsi="Cambria Math"/>
            <w:sz w:val="28"/>
            <w:szCs w:val="28"/>
            <w:lang w:val="ro-RO"/>
          </w:rPr>
          <m:t>SET=</m:t>
        </m:r>
        <m:sSub>
          <m:sSubPr>
            <m:ctrlPr>
              <w:rPr>
                <w:rFonts w:ascii="Cambria Math" w:hAnsi="Cambria Math"/>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1</m:t>
            </m:r>
          </m:sub>
        </m:sSub>
        <m:r>
          <m:rPr>
            <m:sty m:val="p"/>
          </m:rPr>
          <w:rPr>
            <w:rFonts w:ascii="Cambria Math" w:hAnsi="Cambria Math"/>
            <w:sz w:val="28"/>
            <w:szCs w:val="28"/>
            <w:lang w:val="ro-RO"/>
          </w:rPr>
          <m:t>+</m:t>
        </m:r>
        <m:sSub>
          <m:sSubPr>
            <m:ctrlPr>
              <w:rPr>
                <w:rFonts w:ascii="Cambria Math" w:hAnsi="Cambria Math"/>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2</m:t>
            </m:r>
          </m:sub>
        </m:sSub>
        <m:r>
          <m:rPr>
            <m:sty m:val="p"/>
          </m:rPr>
          <w:rPr>
            <w:rFonts w:ascii="Cambria Math" w:hAnsi="Cambria Math"/>
            <w:sz w:val="28"/>
            <w:szCs w:val="28"/>
            <w:lang w:val="ro-RO"/>
          </w:rPr>
          <m:t>+</m:t>
        </m:r>
        <m:sSub>
          <m:sSubPr>
            <m:ctrlPr>
              <w:rPr>
                <w:rFonts w:ascii="Cambria Math" w:hAnsi="Cambria Math"/>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3</m:t>
            </m:r>
          </m:sub>
        </m:sSub>
        <m:r>
          <m:rPr>
            <m:sty m:val="p"/>
          </m:rPr>
          <w:rPr>
            <w:rFonts w:ascii="Cambria Math" w:hAnsi="Cambria Math"/>
            <w:sz w:val="28"/>
            <w:szCs w:val="28"/>
            <w:lang w:val="ro-RO"/>
          </w:rPr>
          <m:t xml:space="preserve"> +</m:t>
        </m:r>
        <m:sSub>
          <m:sSubPr>
            <m:ctrlPr>
              <w:rPr>
                <w:rFonts w:ascii="Cambria Math" w:hAnsi="Cambria Math"/>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4</m:t>
            </m:r>
          </m:sub>
        </m:sSub>
        <m:r>
          <m:rPr>
            <m:sty m:val="p"/>
          </m:rPr>
          <w:rPr>
            <w:rFonts w:ascii="Cambria Math" w:hAnsi="Cambria Math"/>
            <w:sz w:val="28"/>
            <w:szCs w:val="28"/>
            <w:lang w:val="ro-RO"/>
          </w:rPr>
          <m:t xml:space="preserve"> </m:t>
        </m:r>
      </m:oMath>
      <w:r w:rsidRPr="00093696">
        <w:rPr>
          <w:rFonts w:asciiTheme="minorHAnsi" w:hAnsiTheme="minorHAnsi"/>
          <w:sz w:val="28"/>
          <w:szCs w:val="28"/>
          <w:lang w:val="ro-RO"/>
        </w:rPr>
        <w:t>[m</w:t>
      </w:r>
      <w:r w:rsidRPr="00093696">
        <w:rPr>
          <w:rFonts w:asciiTheme="minorHAnsi" w:hAnsiTheme="minorHAnsi"/>
          <w:sz w:val="28"/>
          <w:szCs w:val="28"/>
          <w:vertAlign w:val="superscript"/>
          <w:lang w:val="ro-RO"/>
        </w:rPr>
        <w:t>2</w:t>
      </w:r>
      <w:r w:rsidRPr="00093696">
        <w:rPr>
          <w:rFonts w:asciiTheme="minorHAnsi" w:hAnsiTheme="minorHAnsi"/>
          <w:sz w:val="28"/>
          <w:szCs w:val="28"/>
          <w:lang w:val="ro-RO"/>
        </w:rPr>
        <w:t>]</w:t>
      </w:r>
    </w:p>
    <w:p w:rsidR="00506E16" w:rsidRPr="00093696" w:rsidRDefault="00506E16" w:rsidP="00506E16">
      <w:pPr>
        <w:pStyle w:val="Listparagraf"/>
        <w:ind w:left="1440"/>
        <w:rPr>
          <w:rFonts w:asciiTheme="minorHAnsi" w:hAnsiTheme="minorHAnsi"/>
          <w:sz w:val="28"/>
          <w:szCs w:val="28"/>
          <w:lang w:val="ro-RO"/>
        </w:rPr>
      </w:pPr>
      <w:r w:rsidRPr="00093696">
        <w:rPr>
          <w:rFonts w:asciiTheme="minorHAnsi" w:hAnsiTheme="minorHAnsi"/>
          <w:sz w:val="28"/>
          <w:szCs w:val="28"/>
          <w:lang w:val="ro-RO"/>
        </w:rPr>
        <w:t>SET</w:t>
      </w:r>
      <w:r w:rsidRPr="00093696">
        <w:rPr>
          <w:rFonts w:asciiTheme="minorHAnsi" w:hAnsiTheme="minorHAnsi"/>
          <w:sz w:val="28"/>
          <w:szCs w:val="28"/>
          <w:vertAlign w:val="subscript"/>
          <w:lang w:val="ro-RO"/>
        </w:rPr>
        <w:t>4</w:t>
      </w:r>
      <w:r w:rsidRPr="00093696">
        <w:rPr>
          <w:rFonts w:asciiTheme="minorHAnsi" w:hAnsiTheme="minorHAnsi"/>
          <w:sz w:val="28"/>
          <w:szCs w:val="28"/>
          <w:lang w:val="ro-RO"/>
        </w:rPr>
        <w:t xml:space="preserve">-Suprafaţa echivalentă termic totală a corpurilor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 conductelor </w:t>
      </w:r>
      <w:r w:rsidR="00290967" w:rsidRPr="00093696">
        <w:rPr>
          <w:rFonts w:asciiTheme="minorHAnsi" w:hAnsiTheme="minorHAnsi"/>
          <w:sz w:val="28"/>
          <w:szCs w:val="28"/>
          <w:lang w:val="ro-RO"/>
        </w:rPr>
        <w:t>rețelei</w:t>
      </w:r>
      <w:r w:rsidRPr="00093696">
        <w:rPr>
          <w:rFonts w:asciiTheme="minorHAnsi" w:hAnsiTheme="minorHAnsi"/>
          <w:sz w:val="28"/>
          <w:szCs w:val="28"/>
          <w:lang w:val="ro-RO"/>
        </w:rPr>
        <w:t xml:space="preserve"> interne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ce se </w:t>
      </w:r>
      <w:r w:rsidR="00290967" w:rsidRPr="00093696">
        <w:rPr>
          <w:rFonts w:asciiTheme="minorHAnsi" w:hAnsiTheme="minorHAnsi"/>
          <w:sz w:val="28"/>
          <w:szCs w:val="28"/>
          <w:lang w:val="ro-RO"/>
        </w:rPr>
        <w:t>găsește</w:t>
      </w:r>
      <w:r w:rsidRPr="00093696">
        <w:rPr>
          <w:rFonts w:asciiTheme="minorHAnsi" w:hAnsiTheme="minorHAnsi"/>
          <w:sz w:val="28"/>
          <w:szCs w:val="28"/>
          <w:lang w:val="ro-RO"/>
        </w:rPr>
        <w:t xml:space="preserve"> la fiecare operator economic</w:t>
      </w:r>
      <w:r w:rsidR="000F2E05" w:rsidRPr="00093696">
        <w:rPr>
          <w:rFonts w:asciiTheme="minorHAnsi" w:hAnsiTheme="minorHAnsi"/>
          <w:sz w:val="28"/>
          <w:szCs w:val="28"/>
          <w:lang w:val="ro-RO"/>
        </w:rPr>
        <w:t>[m</w:t>
      </w:r>
      <w:r w:rsidR="000F2E05" w:rsidRPr="00093696">
        <w:rPr>
          <w:rFonts w:asciiTheme="minorHAnsi" w:hAnsiTheme="minorHAnsi"/>
          <w:sz w:val="28"/>
          <w:szCs w:val="28"/>
          <w:vertAlign w:val="superscript"/>
          <w:lang w:val="ro-RO"/>
        </w:rPr>
        <w:t>2</w:t>
      </w:r>
      <w:r w:rsidR="000F2E05" w:rsidRPr="00093696">
        <w:rPr>
          <w:rFonts w:asciiTheme="minorHAnsi" w:hAnsiTheme="minorHAnsi"/>
          <w:sz w:val="28"/>
          <w:szCs w:val="28"/>
          <w:lang w:val="ro-RO"/>
        </w:rPr>
        <w:t>]</w:t>
      </w:r>
      <w:r w:rsidRPr="00093696">
        <w:rPr>
          <w:rFonts w:asciiTheme="minorHAnsi" w:hAnsiTheme="minorHAnsi"/>
          <w:sz w:val="28"/>
          <w:szCs w:val="28"/>
          <w:lang w:val="ro-RO"/>
        </w:rPr>
        <w:t>.</w:t>
      </w:r>
    </w:p>
    <w:p w:rsidR="00EC3FBF" w:rsidRPr="00093696" w:rsidRDefault="00EC3FBF" w:rsidP="00383848">
      <w:pPr>
        <w:ind w:left="142" w:firstLine="284"/>
        <w:jc w:val="both"/>
        <w:rPr>
          <w:rFonts w:asciiTheme="minorHAnsi" w:hAnsiTheme="minorHAnsi"/>
          <w:sz w:val="28"/>
          <w:szCs w:val="28"/>
          <w:lang w:val="ro-RO"/>
        </w:rPr>
      </w:pPr>
      <w:r w:rsidRPr="00093696">
        <w:rPr>
          <w:rFonts w:asciiTheme="minorHAnsi" w:hAnsiTheme="minorHAnsi"/>
          <w:sz w:val="28"/>
          <w:szCs w:val="28"/>
          <w:lang w:val="ro-RO"/>
        </w:rPr>
        <w:t xml:space="preserve">2.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echivalentă termic totală a corpurilor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 conductelor </w:t>
      </w:r>
      <w:r w:rsidR="00290967" w:rsidRPr="00093696">
        <w:rPr>
          <w:rFonts w:asciiTheme="minorHAnsi" w:hAnsiTheme="minorHAnsi"/>
          <w:sz w:val="28"/>
          <w:szCs w:val="28"/>
          <w:lang w:val="ro-RO"/>
        </w:rPr>
        <w:t>rețelei</w:t>
      </w:r>
      <w:r w:rsidRPr="00093696">
        <w:rPr>
          <w:rFonts w:asciiTheme="minorHAnsi" w:hAnsiTheme="minorHAnsi"/>
          <w:sz w:val="28"/>
          <w:szCs w:val="28"/>
          <w:lang w:val="ro-RO"/>
        </w:rPr>
        <w:t xml:space="preserve"> interne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încălzire ce se </w:t>
      </w:r>
      <w:r w:rsidR="00290967" w:rsidRPr="00093696">
        <w:rPr>
          <w:rFonts w:asciiTheme="minorHAnsi" w:hAnsiTheme="minorHAnsi"/>
          <w:sz w:val="28"/>
          <w:szCs w:val="28"/>
          <w:lang w:val="ro-RO"/>
        </w:rPr>
        <w:t>găsește</w:t>
      </w:r>
      <w:r w:rsidRPr="00093696">
        <w:rPr>
          <w:rFonts w:asciiTheme="minorHAnsi" w:hAnsiTheme="minorHAnsi"/>
          <w:sz w:val="28"/>
          <w:szCs w:val="28"/>
          <w:lang w:val="ro-RO"/>
        </w:rPr>
        <w:t xml:space="preserve"> în </w:t>
      </w:r>
      <w:r w:rsidR="00290967" w:rsidRPr="00093696">
        <w:rPr>
          <w:rFonts w:asciiTheme="minorHAnsi" w:hAnsiTheme="minorHAnsi"/>
          <w:sz w:val="28"/>
          <w:szCs w:val="28"/>
          <w:lang w:val="ro-RO"/>
        </w:rPr>
        <w:t>spațiul</w:t>
      </w:r>
      <w:r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decât cea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pentru operatorii economici;</w:t>
      </w:r>
    </w:p>
    <w:p w:rsidR="00F22A7F" w:rsidRPr="00093696" w:rsidRDefault="00616679" w:rsidP="006253AF">
      <w:pPr>
        <w:spacing w:before="240" w:after="240"/>
        <w:jc w:val="center"/>
        <w:rPr>
          <w:rFonts w:ascii="Cambria Math" w:hAnsi="Cambria Math"/>
          <w:i/>
          <w:sz w:val="28"/>
          <w:szCs w:val="28"/>
          <w:lang w:val="ro-RO"/>
        </w:rPr>
      </w:pPr>
      <m:oMathPara>
        <m:oMath>
          <m:sSub>
            <m:sSubPr>
              <m:ctrlPr>
                <w:rPr>
                  <w:rFonts w:ascii="Cambria Math" w:hAnsi="Cambria Math"/>
                  <w:i/>
                  <w:sz w:val="28"/>
                  <w:szCs w:val="28"/>
                  <w:lang w:val="ro-RO"/>
                </w:rPr>
              </m:ctrlPr>
            </m:sSubPr>
            <m:e>
              <m:r>
                <w:rPr>
                  <w:rFonts w:ascii="Cambria Math" w:hAnsi="Cambria Math"/>
                  <w:sz w:val="28"/>
                  <w:szCs w:val="28"/>
                  <w:lang w:val="ro-RO"/>
                </w:rPr>
                <m:t>ET</m:t>
              </m:r>
            </m:e>
            <m:sub>
              <m:r>
                <w:rPr>
                  <w:rFonts w:ascii="Cambria Math" w:hAnsi="Cambria Math"/>
                  <w:sz w:val="28"/>
                  <w:szCs w:val="28"/>
                  <w:lang w:val="ro-RO"/>
                </w:rPr>
                <m:t>opx</m:t>
              </m:r>
            </m:sub>
          </m:sSub>
          <m:r>
            <w:rPr>
              <w:rFonts w:ascii="Cambria Math" w:hAnsi="Cambria Math"/>
              <w:sz w:val="28"/>
              <w:szCs w:val="28"/>
              <w:lang w:val="ro-RO"/>
            </w:rPr>
            <m:t>=ET×</m:t>
          </m:r>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opx</m:t>
                  </m:r>
                </m:sub>
              </m:sSub>
            </m:num>
            <m:den>
              <m:r>
                <w:rPr>
                  <w:rFonts w:ascii="Cambria Math" w:hAnsi="Cambria Math"/>
                  <w:sz w:val="28"/>
                  <w:szCs w:val="28"/>
                  <w:lang w:val="ro-RO"/>
                </w:rPr>
                <m:t>SET</m:t>
              </m:r>
            </m:den>
          </m:f>
          <m:r>
            <w:rPr>
              <w:rFonts w:ascii="Cambria Math" w:hAnsi="Cambria Math"/>
              <w:sz w:val="28"/>
              <w:szCs w:val="28"/>
              <w:lang w:val="ro-RO"/>
            </w:rPr>
            <m:t xml:space="preserve"> </m:t>
          </m:r>
          <m:d>
            <m:dPr>
              <m:begChr m:val="["/>
              <m:endChr m:val="]"/>
              <m:ctrlPr>
                <w:rPr>
                  <w:rFonts w:ascii="Cambria Math" w:hAnsi="Cambria Math"/>
                  <w:i/>
                  <w:sz w:val="28"/>
                  <w:szCs w:val="28"/>
                  <w:lang w:val="ro-RO"/>
                </w:rPr>
              </m:ctrlPr>
            </m:dPr>
            <m:e>
              <m:r>
                <w:rPr>
                  <w:rFonts w:ascii="Cambria Math" w:hAnsi="Cambria Math"/>
                  <w:sz w:val="28"/>
                  <w:szCs w:val="28"/>
                  <w:lang w:val="ro-RO"/>
                </w:rPr>
                <m:t>Gcal</m:t>
              </m:r>
            </m:e>
          </m:d>
        </m:oMath>
      </m:oMathPara>
    </w:p>
    <w:p w:rsidR="00F22A7F" w:rsidRPr="00093696" w:rsidRDefault="009D654D" w:rsidP="00A06B55">
      <w:pPr>
        <w:ind w:left="720"/>
        <w:jc w:val="both"/>
        <w:rPr>
          <w:rFonts w:asciiTheme="minorHAnsi" w:hAnsiTheme="minorHAnsi"/>
          <w:sz w:val="28"/>
          <w:szCs w:val="28"/>
          <w:lang w:val="ro-RO"/>
        </w:rPr>
      </w:pPr>
      <w:r w:rsidRPr="00093696">
        <w:rPr>
          <w:rFonts w:asciiTheme="minorHAnsi" w:hAnsiTheme="minorHAnsi"/>
          <w:sz w:val="28"/>
          <w:szCs w:val="28"/>
          <w:lang w:val="ro-RO"/>
        </w:rPr>
        <w:t>unde</w:t>
      </w:r>
      <w:r w:rsidR="00CA5B6D" w:rsidRPr="00093696">
        <w:rPr>
          <w:rFonts w:asciiTheme="minorHAnsi" w:hAnsiTheme="minorHAnsi"/>
          <w:sz w:val="28"/>
          <w:szCs w:val="28"/>
          <w:lang w:val="ro-RO"/>
        </w:rPr>
        <w:t>:</w:t>
      </w:r>
    </w:p>
    <w:p w:rsidR="00CA5B6D" w:rsidRPr="00093696" w:rsidRDefault="00CA5B6D" w:rsidP="00E80CAC">
      <w:pPr>
        <w:ind w:left="1440"/>
        <w:jc w:val="both"/>
        <w:rPr>
          <w:rFonts w:asciiTheme="minorHAnsi" w:hAnsiTheme="minorHAnsi"/>
          <w:sz w:val="28"/>
          <w:szCs w:val="28"/>
          <w:lang w:val="ro-RO"/>
        </w:rPr>
      </w:pPr>
      <w:proofErr w:type="spellStart"/>
      <w:r w:rsidRPr="00093696">
        <w:rPr>
          <w:rFonts w:asciiTheme="minorHAnsi" w:hAnsiTheme="minorHAnsi"/>
          <w:sz w:val="28"/>
          <w:szCs w:val="28"/>
          <w:lang w:val="ro-RO"/>
        </w:rPr>
        <w:t>ET</w:t>
      </w:r>
      <w:r w:rsidRPr="00093696">
        <w:rPr>
          <w:rFonts w:asciiTheme="minorHAnsi" w:hAnsiTheme="minorHAnsi"/>
          <w:sz w:val="28"/>
          <w:szCs w:val="28"/>
          <w:vertAlign w:val="subscript"/>
          <w:lang w:val="ro-RO"/>
        </w:rPr>
        <w:t>opx</w:t>
      </w:r>
      <w:proofErr w:type="spellEnd"/>
      <w:r w:rsidRPr="00093696">
        <w:rPr>
          <w:rFonts w:asciiTheme="minorHAnsi" w:hAnsiTheme="minorHAnsi"/>
          <w:sz w:val="28"/>
          <w:szCs w:val="28"/>
          <w:lang w:val="ro-RO"/>
        </w:rPr>
        <w:t>-energia termică aferentă operatorului economic</w:t>
      </w:r>
      <w:r w:rsidR="003B125B" w:rsidRPr="00093696">
        <w:rPr>
          <w:rFonts w:asciiTheme="minorHAnsi" w:hAnsiTheme="minorHAnsi"/>
          <w:sz w:val="28"/>
          <w:szCs w:val="28"/>
          <w:lang w:val="ro-RO"/>
        </w:rPr>
        <w:t xml:space="preserve"> [Gcal]</w:t>
      </w:r>
      <w:r w:rsidRPr="00093696">
        <w:rPr>
          <w:rFonts w:asciiTheme="minorHAnsi" w:hAnsiTheme="minorHAnsi"/>
          <w:sz w:val="28"/>
          <w:szCs w:val="28"/>
          <w:lang w:val="ro-RO"/>
        </w:rPr>
        <w:t>;</w:t>
      </w:r>
    </w:p>
    <w:p w:rsidR="00CA5B6D" w:rsidRPr="00093696" w:rsidRDefault="003B125B" w:rsidP="00E80CAC">
      <w:pPr>
        <w:ind w:left="1440"/>
        <w:jc w:val="both"/>
        <w:rPr>
          <w:rFonts w:asciiTheme="minorHAnsi" w:hAnsiTheme="minorHAnsi"/>
          <w:sz w:val="28"/>
          <w:szCs w:val="28"/>
          <w:lang w:val="ro-RO"/>
        </w:rPr>
      </w:pPr>
      <w:r w:rsidRPr="00093696">
        <w:rPr>
          <w:rFonts w:asciiTheme="minorHAnsi" w:hAnsiTheme="minorHAnsi"/>
          <w:sz w:val="28"/>
          <w:szCs w:val="28"/>
          <w:lang w:val="ro-RO"/>
        </w:rPr>
        <w:t xml:space="preserve">ET- cantitatea de energie termică înregistrată de aparatul de măsură de pe </w:t>
      </w:r>
      <w:r w:rsidR="00290967" w:rsidRPr="00093696">
        <w:rPr>
          <w:rFonts w:asciiTheme="minorHAnsi" w:hAnsiTheme="minorHAnsi"/>
          <w:sz w:val="28"/>
          <w:szCs w:val="28"/>
          <w:lang w:val="ro-RO"/>
        </w:rPr>
        <w:t>branșament</w:t>
      </w:r>
      <w:r w:rsidRPr="00093696">
        <w:rPr>
          <w:rFonts w:asciiTheme="minorHAnsi" w:hAnsiTheme="minorHAnsi"/>
          <w:sz w:val="28"/>
          <w:szCs w:val="28"/>
          <w:lang w:val="ro-RO"/>
        </w:rPr>
        <w:t xml:space="preserve"> [Gcal];</w:t>
      </w:r>
    </w:p>
    <w:p w:rsidR="003B125B" w:rsidRPr="00093696" w:rsidRDefault="003B125B" w:rsidP="00E80CAC">
      <w:pPr>
        <w:ind w:left="1440"/>
        <w:jc w:val="both"/>
        <w:rPr>
          <w:rFonts w:asciiTheme="minorHAnsi" w:hAnsiTheme="minorHAnsi"/>
          <w:sz w:val="28"/>
          <w:szCs w:val="28"/>
          <w:lang w:val="ro-RO"/>
        </w:rPr>
      </w:pPr>
      <w:proofErr w:type="spellStart"/>
      <w:r w:rsidRPr="00093696">
        <w:rPr>
          <w:rFonts w:asciiTheme="minorHAnsi" w:hAnsiTheme="minorHAnsi"/>
          <w:sz w:val="28"/>
          <w:szCs w:val="28"/>
          <w:lang w:val="ro-RO"/>
        </w:rPr>
        <w:t>SET</w:t>
      </w:r>
      <w:r w:rsidRPr="00093696">
        <w:rPr>
          <w:rFonts w:asciiTheme="minorHAnsi" w:hAnsiTheme="minorHAnsi"/>
          <w:sz w:val="28"/>
          <w:szCs w:val="28"/>
          <w:vertAlign w:val="subscript"/>
          <w:lang w:val="ro-RO"/>
        </w:rPr>
        <w:t>opx</w:t>
      </w:r>
      <w:proofErr w:type="spellEnd"/>
      <w:r w:rsidR="005A01DB" w:rsidRPr="00093696">
        <w:rPr>
          <w:rFonts w:asciiTheme="minorHAnsi" w:hAnsiTheme="minorHAnsi"/>
          <w:sz w:val="28"/>
          <w:szCs w:val="28"/>
          <w:lang w:val="ro-RO"/>
        </w:rPr>
        <w:t>-</w:t>
      </w:r>
      <w:r w:rsidR="00CC01E5"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suprafața</w:t>
      </w:r>
      <w:r w:rsidR="00CC01E5" w:rsidRPr="00093696">
        <w:rPr>
          <w:rFonts w:asciiTheme="minorHAnsi" w:hAnsiTheme="minorHAnsi"/>
          <w:sz w:val="28"/>
          <w:szCs w:val="28"/>
          <w:lang w:val="ro-RO"/>
        </w:rPr>
        <w:t xml:space="preserve"> echivalentă termic totală a corpurilor de încălzire </w:t>
      </w:r>
      <w:r w:rsidR="00290967" w:rsidRPr="00093696">
        <w:rPr>
          <w:rFonts w:asciiTheme="minorHAnsi" w:hAnsiTheme="minorHAnsi"/>
          <w:sz w:val="28"/>
          <w:szCs w:val="28"/>
          <w:lang w:val="ro-RO"/>
        </w:rPr>
        <w:t>și</w:t>
      </w:r>
      <w:r w:rsidR="00CC01E5" w:rsidRPr="00093696">
        <w:rPr>
          <w:rFonts w:asciiTheme="minorHAnsi" w:hAnsiTheme="minorHAnsi"/>
          <w:sz w:val="28"/>
          <w:szCs w:val="28"/>
          <w:lang w:val="ro-RO"/>
        </w:rPr>
        <w:t xml:space="preserve"> a conductelor </w:t>
      </w:r>
      <w:r w:rsidR="00290967" w:rsidRPr="00093696">
        <w:rPr>
          <w:rFonts w:asciiTheme="minorHAnsi" w:hAnsiTheme="minorHAnsi"/>
          <w:sz w:val="28"/>
          <w:szCs w:val="28"/>
          <w:lang w:val="ro-RO"/>
        </w:rPr>
        <w:t>rețelei</w:t>
      </w:r>
      <w:r w:rsidR="00CC01E5" w:rsidRPr="00093696">
        <w:rPr>
          <w:rFonts w:asciiTheme="minorHAnsi" w:hAnsiTheme="minorHAnsi"/>
          <w:sz w:val="28"/>
          <w:szCs w:val="28"/>
          <w:lang w:val="ro-RO"/>
        </w:rPr>
        <w:t xml:space="preserve"> interne de </w:t>
      </w:r>
      <w:r w:rsidR="00290967" w:rsidRPr="00093696">
        <w:rPr>
          <w:rFonts w:asciiTheme="minorHAnsi" w:hAnsiTheme="minorHAnsi"/>
          <w:sz w:val="28"/>
          <w:szCs w:val="28"/>
          <w:lang w:val="ro-RO"/>
        </w:rPr>
        <w:t>distribuție</w:t>
      </w:r>
      <w:r w:rsidR="00CC01E5"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00CC01E5" w:rsidRPr="00093696">
        <w:rPr>
          <w:rFonts w:asciiTheme="minorHAnsi" w:hAnsiTheme="minorHAnsi"/>
          <w:sz w:val="28"/>
          <w:szCs w:val="28"/>
          <w:lang w:val="ro-RO"/>
        </w:rPr>
        <w:t xml:space="preserve"> încălzire ce se </w:t>
      </w:r>
      <w:r w:rsidR="00290967" w:rsidRPr="00093696">
        <w:rPr>
          <w:rFonts w:asciiTheme="minorHAnsi" w:hAnsiTheme="minorHAnsi"/>
          <w:sz w:val="28"/>
          <w:szCs w:val="28"/>
          <w:lang w:val="ro-RO"/>
        </w:rPr>
        <w:t>găsește</w:t>
      </w:r>
      <w:r w:rsidR="00CC01E5" w:rsidRPr="00093696">
        <w:rPr>
          <w:rFonts w:asciiTheme="minorHAnsi" w:hAnsiTheme="minorHAnsi"/>
          <w:sz w:val="28"/>
          <w:szCs w:val="28"/>
          <w:lang w:val="ro-RO"/>
        </w:rPr>
        <w:t xml:space="preserve"> în </w:t>
      </w:r>
      <w:r w:rsidR="00290967" w:rsidRPr="00093696">
        <w:rPr>
          <w:rFonts w:asciiTheme="minorHAnsi" w:hAnsiTheme="minorHAnsi"/>
          <w:sz w:val="28"/>
          <w:szCs w:val="28"/>
          <w:lang w:val="ro-RO"/>
        </w:rPr>
        <w:t>spațiul</w:t>
      </w:r>
      <w:r w:rsidR="00CC01E5" w:rsidRPr="00093696">
        <w:rPr>
          <w:rFonts w:asciiTheme="minorHAnsi" w:hAnsiTheme="minorHAnsi"/>
          <w:sz w:val="28"/>
          <w:szCs w:val="28"/>
          <w:lang w:val="ro-RO"/>
        </w:rPr>
        <w:t xml:space="preserve"> operatorului economic</w:t>
      </w:r>
      <w:r w:rsidR="00F543C2" w:rsidRPr="00093696">
        <w:rPr>
          <w:rFonts w:asciiTheme="minorHAnsi" w:hAnsiTheme="minorHAnsi"/>
          <w:sz w:val="28"/>
          <w:szCs w:val="28"/>
          <w:lang w:val="ro-RO"/>
        </w:rPr>
        <w:t xml:space="preserve"> [m</w:t>
      </w:r>
      <w:r w:rsidR="00F543C2" w:rsidRPr="00093696">
        <w:rPr>
          <w:rFonts w:asciiTheme="minorHAnsi" w:hAnsiTheme="minorHAnsi"/>
          <w:sz w:val="28"/>
          <w:szCs w:val="28"/>
          <w:vertAlign w:val="superscript"/>
          <w:lang w:val="ro-RO"/>
        </w:rPr>
        <w:t>2</w:t>
      </w:r>
      <w:r w:rsidR="00F543C2" w:rsidRPr="00093696">
        <w:rPr>
          <w:rFonts w:asciiTheme="minorHAnsi" w:hAnsiTheme="minorHAnsi"/>
          <w:sz w:val="28"/>
          <w:szCs w:val="28"/>
          <w:lang w:val="ro-RO"/>
        </w:rPr>
        <w:t>]</w:t>
      </w:r>
      <w:r w:rsidR="00CC01E5" w:rsidRPr="00093696">
        <w:rPr>
          <w:rFonts w:asciiTheme="minorHAnsi" w:hAnsiTheme="minorHAnsi"/>
          <w:sz w:val="28"/>
          <w:szCs w:val="28"/>
          <w:lang w:val="ro-RO"/>
        </w:rPr>
        <w:t>;</w:t>
      </w:r>
    </w:p>
    <w:p w:rsidR="00CC01E5" w:rsidRPr="00093696" w:rsidRDefault="00CC01E5" w:rsidP="00E80CAC">
      <w:pPr>
        <w:ind w:left="1440"/>
        <w:jc w:val="both"/>
        <w:rPr>
          <w:rFonts w:asciiTheme="minorHAnsi" w:hAnsiTheme="minorHAnsi" w:cs="Courier New"/>
          <w:color w:val="000000"/>
          <w:sz w:val="28"/>
          <w:szCs w:val="28"/>
          <w:lang w:val="ro-RO"/>
        </w:rPr>
      </w:pPr>
      <w:r w:rsidRPr="00093696">
        <w:rPr>
          <w:rFonts w:asciiTheme="minorHAnsi" w:hAnsiTheme="minorHAnsi"/>
          <w:sz w:val="28"/>
          <w:szCs w:val="28"/>
          <w:lang w:val="ro-RO"/>
        </w:rPr>
        <w:t>SET-</w:t>
      </w:r>
      <w:r w:rsidR="009D654D" w:rsidRPr="00093696">
        <w:rPr>
          <w:rFonts w:asciiTheme="minorHAnsi" w:hAnsiTheme="minorHAnsi" w:cs="Courier New"/>
          <w:color w:val="000000"/>
          <w:spacing w:val="-3"/>
          <w:sz w:val="28"/>
          <w:szCs w:val="28"/>
          <w:lang w:val="ro-RO"/>
        </w:rPr>
        <w:t xml:space="preserve"> </w:t>
      </w:r>
      <w:r w:rsidR="00290967" w:rsidRPr="00093696">
        <w:rPr>
          <w:rFonts w:asciiTheme="minorHAnsi" w:hAnsiTheme="minorHAnsi" w:cs="Courier New"/>
          <w:color w:val="000000"/>
          <w:spacing w:val="-3"/>
          <w:sz w:val="28"/>
          <w:szCs w:val="28"/>
          <w:lang w:val="ro-RO"/>
        </w:rPr>
        <w:t>S</w:t>
      </w:r>
      <w:r w:rsidR="00290967" w:rsidRPr="00093696">
        <w:rPr>
          <w:rFonts w:asciiTheme="minorHAnsi" w:hAnsiTheme="minorHAnsi" w:cs="Courier New"/>
          <w:color w:val="000000"/>
          <w:spacing w:val="2"/>
          <w:sz w:val="28"/>
          <w:szCs w:val="28"/>
          <w:lang w:val="ro-RO"/>
        </w:rPr>
        <w:t>u</w:t>
      </w:r>
      <w:r w:rsidR="00290967" w:rsidRPr="00093696">
        <w:rPr>
          <w:rFonts w:asciiTheme="minorHAnsi" w:hAnsiTheme="minorHAnsi" w:cs="Courier New"/>
          <w:color w:val="000000"/>
          <w:spacing w:val="-3"/>
          <w:sz w:val="28"/>
          <w:szCs w:val="28"/>
          <w:lang w:val="ro-RO"/>
        </w:rPr>
        <w:t>p</w:t>
      </w:r>
      <w:r w:rsidR="00290967" w:rsidRPr="00093696">
        <w:rPr>
          <w:rFonts w:asciiTheme="minorHAnsi" w:hAnsiTheme="minorHAnsi" w:cs="Courier New"/>
          <w:color w:val="000000"/>
          <w:spacing w:val="2"/>
          <w:sz w:val="28"/>
          <w:szCs w:val="28"/>
          <w:lang w:val="ro-RO"/>
        </w:rPr>
        <w:t>r</w:t>
      </w:r>
      <w:r w:rsidR="00290967" w:rsidRPr="00093696">
        <w:rPr>
          <w:rFonts w:asciiTheme="minorHAnsi" w:hAnsiTheme="minorHAnsi" w:cs="Courier New"/>
          <w:color w:val="000000"/>
          <w:spacing w:val="-3"/>
          <w:sz w:val="28"/>
          <w:szCs w:val="28"/>
          <w:lang w:val="ro-RO"/>
        </w:rPr>
        <w:t>a</w:t>
      </w:r>
      <w:r w:rsidR="00290967" w:rsidRPr="00093696">
        <w:rPr>
          <w:rFonts w:asciiTheme="minorHAnsi" w:hAnsiTheme="minorHAnsi" w:cs="Courier New"/>
          <w:color w:val="000000"/>
          <w:spacing w:val="2"/>
          <w:sz w:val="28"/>
          <w:szCs w:val="28"/>
          <w:lang w:val="ro-RO"/>
        </w:rPr>
        <w:t>f</w:t>
      </w:r>
      <w:r w:rsidR="00290967" w:rsidRPr="00093696">
        <w:rPr>
          <w:rFonts w:asciiTheme="minorHAnsi" w:hAnsiTheme="minorHAnsi" w:cs="Courier New"/>
          <w:color w:val="000000"/>
          <w:spacing w:val="-3"/>
          <w:sz w:val="28"/>
          <w:szCs w:val="28"/>
          <w:lang w:val="ro-RO"/>
        </w:rPr>
        <w:t>a</w:t>
      </w:r>
      <w:r w:rsidR="00290967" w:rsidRPr="00093696">
        <w:rPr>
          <w:rFonts w:asciiTheme="minorHAnsi" w:hAnsiTheme="minorHAnsi" w:cs="Courier New"/>
          <w:color w:val="000000"/>
          <w:spacing w:val="2"/>
          <w:sz w:val="28"/>
          <w:szCs w:val="28"/>
          <w:lang w:val="ro-RO"/>
        </w:rPr>
        <w:t>ț</w:t>
      </w:r>
      <w:r w:rsidR="00290967" w:rsidRPr="00093696">
        <w:rPr>
          <w:rFonts w:asciiTheme="minorHAnsi" w:hAnsiTheme="minorHAnsi" w:cs="Courier New"/>
          <w:color w:val="000000"/>
          <w:sz w:val="28"/>
          <w:szCs w:val="28"/>
          <w:lang w:val="ro-RO"/>
        </w:rPr>
        <w:t>a</w:t>
      </w:r>
      <w:r w:rsidR="009D654D" w:rsidRPr="00093696">
        <w:rPr>
          <w:rFonts w:asciiTheme="minorHAnsi" w:hAnsiTheme="minorHAnsi" w:cs="Courier New"/>
          <w:color w:val="000000"/>
          <w:sz w:val="28"/>
          <w:szCs w:val="28"/>
          <w:lang w:val="ro-RO"/>
        </w:rPr>
        <w:t xml:space="preserve"> </w:t>
      </w:r>
      <w:r w:rsidR="009D654D" w:rsidRPr="00093696">
        <w:rPr>
          <w:rFonts w:asciiTheme="minorHAnsi" w:hAnsiTheme="minorHAnsi" w:cs="Courier New"/>
          <w:color w:val="000000"/>
          <w:spacing w:val="-3"/>
          <w:sz w:val="28"/>
          <w:szCs w:val="28"/>
          <w:lang w:val="ro-RO"/>
        </w:rPr>
        <w:t>e</w:t>
      </w:r>
      <w:r w:rsidR="009D654D" w:rsidRPr="00093696">
        <w:rPr>
          <w:rFonts w:asciiTheme="minorHAnsi" w:hAnsiTheme="minorHAnsi" w:cs="Courier New"/>
          <w:color w:val="000000"/>
          <w:spacing w:val="2"/>
          <w:sz w:val="28"/>
          <w:szCs w:val="28"/>
          <w:lang w:val="ro-RO"/>
        </w:rPr>
        <w:t>c</w:t>
      </w:r>
      <w:r w:rsidR="009D654D" w:rsidRPr="00093696">
        <w:rPr>
          <w:rFonts w:asciiTheme="minorHAnsi" w:hAnsiTheme="minorHAnsi" w:cs="Courier New"/>
          <w:color w:val="000000"/>
          <w:spacing w:val="-3"/>
          <w:sz w:val="28"/>
          <w:szCs w:val="28"/>
          <w:lang w:val="ro-RO"/>
        </w:rPr>
        <w:t>h</w:t>
      </w:r>
      <w:r w:rsidR="009D654D" w:rsidRPr="00093696">
        <w:rPr>
          <w:rFonts w:asciiTheme="minorHAnsi" w:hAnsiTheme="minorHAnsi" w:cs="Courier New"/>
          <w:color w:val="000000"/>
          <w:spacing w:val="2"/>
          <w:sz w:val="28"/>
          <w:szCs w:val="28"/>
          <w:lang w:val="ro-RO"/>
        </w:rPr>
        <w:t>i</w:t>
      </w:r>
      <w:r w:rsidR="009D654D" w:rsidRPr="00093696">
        <w:rPr>
          <w:rFonts w:asciiTheme="minorHAnsi" w:hAnsiTheme="minorHAnsi" w:cs="Courier New"/>
          <w:color w:val="000000"/>
          <w:spacing w:val="-3"/>
          <w:sz w:val="28"/>
          <w:szCs w:val="28"/>
          <w:lang w:val="ro-RO"/>
        </w:rPr>
        <w:t>v</w:t>
      </w:r>
      <w:r w:rsidR="009D654D" w:rsidRPr="00093696">
        <w:rPr>
          <w:rFonts w:asciiTheme="minorHAnsi" w:hAnsiTheme="minorHAnsi" w:cs="Courier New"/>
          <w:color w:val="000000"/>
          <w:spacing w:val="2"/>
          <w:sz w:val="28"/>
          <w:szCs w:val="28"/>
          <w:lang w:val="ro-RO"/>
        </w:rPr>
        <w:t>a</w:t>
      </w:r>
      <w:r w:rsidR="009D654D" w:rsidRPr="00093696">
        <w:rPr>
          <w:rFonts w:asciiTheme="minorHAnsi" w:hAnsiTheme="minorHAnsi" w:cs="Courier New"/>
          <w:color w:val="000000"/>
          <w:spacing w:val="-3"/>
          <w:sz w:val="28"/>
          <w:szCs w:val="28"/>
          <w:lang w:val="ro-RO"/>
        </w:rPr>
        <w:t>l</w:t>
      </w:r>
      <w:r w:rsidR="009D654D" w:rsidRPr="00093696">
        <w:rPr>
          <w:rFonts w:asciiTheme="minorHAnsi" w:hAnsiTheme="minorHAnsi" w:cs="Courier New"/>
          <w:color w:val="000000"/>
          <w:spacing w:val="2"/>
          <w:sz w:val="28"/>
          <w:szCs w:val="28"/>
          <w:lang w:val="ro-RO"/>
        </w:rPr>
        <w:t>e</w:t>
      </w:r>
      <w:r w:rsidR="009D654D" w:rsidRPr="00093696">
        <w:rPr>
          <w:rFonts w:asciiTheme="minorHAnsi" w:hAnsiTheme="minorHAnsi" w:cs="Courier New"/>
          <w:color w:val="000000"/>
          <w:spacing w:val="-3"/>
          <w:sz w:val="28"/>
          <w:szCs w:val="28"/>
          <w:lang w:val="ro-RO"/>
        </w:rPr>
        <w:t>n</w:t>
      </w:r>
      <w:r w:rsidR="009D654D" w:rsidRPr="00093696">
        <w:rPr>
          <w:rFonts w:asciiTheme="minorHAnsi" w:hAnsiTheme="minorHAnsi" w:cs="Courier New"/>
          <w:color w:val="000000"/>
          <w:spacing w:val="2"/>
          <w:sz w:val="28"/>
          <w:szCs w:val="28"/>
          <w:lang w:val="ro-RO"/>
        </w:rPr>
        <w:t>t</w:t>
      </w:r>
      <w:r w:rsidR="009D654D" w:rsidRPr="00093696">
        <w:rPr>
          <w:rFonts w:asciiTheme="minorHAnsi" w:hAnsiTheme="minorHAnsi" w:cs="Courier New"/>
          <w:color w:val="000000"/>
          <w:sz w:val="28"/>
          <w:szCs w:val="28"/>
          <w:lang w:val="ro-RO"/>
        </w:rPr>
        <w:t xml:space="preserve">ă </w:t>
      </w:r>
      <w:r w:rsidR="009D654D" w:rsidRPr="00093696">
        <w:rPr>
          <w:rFonts w:asciiTheme="minorHAnsi" w:hAnsiTheme="minorHAnsi" w:cs="Courier New"/>
          <w:color w:val="000000"/>
          <w:spacing w:val="-3"/>
          <w:sz w:val="28"/>
          <w:szCs w:val="28"/>
          <w:lang w:val="ro-RO"/>
        </w:rPr>
        <w:t>t</w:t>
      </w:r>
      <w:r w:rsidR="009D654D" w:rsidRPr="00093696">
        <w:rPr>
          <w:rFonts w:asciiTheme="minorHAnsi" w:hAnsiTheme="minorHAnsi" w:cs="Courier New"/>
          <w:color w:val="000000"/>
          <w:spacing w:val="2"/>
          <w:sz w:val="28"/>
          <w:szCs w:val="28"/>
          <w:lang w:val="ro-RO"/>
        </w:rPr>
        <w:t>e</w:t>
      </w:r>
      <w:r w:rsidR="009D654D" w:rsidRPr="00093696">
        <w:rPr>
          <w:rFonts w:asciiTheme="minorHAnsi" w:hAnsiTheme="minorHAnsi" w:cs="Courier New"/>
          <w:color w:val="000000"/>
          <w:spacing w:val="-3"/>
          <w:sz w:val="28"/>
          <w:szCs w:val="28"/>
          <w:lang w:val="ro-RO"/>
        </w:rPr>
        <w:t>r</w:t>
      </w:r>
      <w:r w:rsidR="009D654D" w:rsidRPr="00093696">
        <w:rPr>
          <w:rFonts w:asciiTheme="minorHAnsi" w:hAnsiTheme="minorHAnsi" w:cs="Courier New"/>
          <w:color w:val="000000"/>
          <w:spacing w:val="2"/>
          <w:sz w:val="28"/>
          <w:szCs w:val="28"/>
          <w:lang w:val="ro-RO"/>
        </w:rPr>
        <w:t>m</w:t>
      </w:r>
      <w:r w:rsidR="009D654D" w:rsidRPr="00093696">
        <w:rPr>
          <w:rFonts w:asciiTheme="minorHAnsi" w:hAnsiTheme="minorHAnsi" w:cs="Courier New"/>
          <w:color w:val="000000"/>
          <w:spacing w:val="-3"/>
          <w:sz w:val="28"/>
          <w:szCs w:val="28"/>
          <w:lang w:val="ro-RO"/>
        </w:rPr>
        <w:t>i</w:t>
      </w:r>
      <w:r w:rsidR="009D654D" w:rsidRPr="00093696">
        <w:rPr>
          <w:rFonts w:asciiTheme="minorHAnsi" w:hAnsiTheme="minorHAnsi" w:cs="Courier New"/>
          <w:color w:val="000000"/>
          <w:sz w:val="28"/>
          <w:szCs w:val="28"/>
          <w:lang w:val="ro-RO"/>
        </w:rPr>
        <w:t xml:space="preserve">c </w:t>
      </w:r>
      <w:r w:rsidR="009D654D" w:rsidRPr="00093696">
        <w:rPr>
          <w:rFonts w:asciiTheme="minorHAnsi" w:hAnsiTheme="minorHAnsi" w:cs="Courier New"/>
          <w:color w:val="000000"/>
          <w:spacing w:val="2"/>
          <w:sz w:val="28"/>
          <w:szCs w:val="28"/>
          <w:lang w:val="ro-RO"/>
        </w:rPr>
        <w:t>to</w:t>
      </w:r>
      <w:r w:rsidR="009D654D" w:rsidRPr="00093696">
        <w:rPr>
          <w:rFonts w:asciiTheme="minorHAnsi" w:hAnsiTheme="minorHAnsi" w:cs="Courier New"/>
          <w:color w:val="000000"/>
          <w:spacing w:val="-3"/>
          <w:sz w:val="28"/>
          <w:szCs w:val="28"/>
          <w:lang w:val="ro-RO"/>
        </w:rPr>
        <w:t>t</w:t>
      </w:r>
      <w:r w:rsidR="009D654D" w:rsidRPr="00093696">
        <w:rPr>
          <w:rFonts w:asciiTheme="minorHAnsi" w:hAnsiTheme="minorHAnsi" w:cs="Courier New"/>
          <w:color w:val="000000"/>
          <w:spacing w:val="2"/>
          <w:sz w:val="28"/>
          <w:szCs w:val="28"/>
          <w:lang w:val="ro-RO"/>
        </w:rPr>
        <w:t>a</w:t>
      </w:r>
      <w:r w:rsidR="009D654D" w:rsidRPr="00093696">
        <w:rPr>
          <w:rFonts w:asciiTheme="minorHAnsi" w:hAnsiTheme="minorHAnsi" w:cs="Courier New"/>
          <w:color w:val="000000"/>
          <w:spacing w:val="-3"/>
          <w:sz w:val="28"/>
          <w:szCs w:val="28"/>
          <w:lang w:val="ro-RO"/>
        </w:rPr>
        <w:t>l</w:t>
      </w:r>
      <w:r w:rsidR="009D654D" w:rsidRPr="00093696">
        <w:rPr>
          <w:rFonts w:asciiTheme="minorHAnsi" w:hAnsiTheme="minorHAnsi" w:cs="Courier New"/>
          <w:color w:val="000000"/>
          <w:sz w:val="28"/>
          <w:szCs w:val="28"/>
          <w:lang w:val="ro-RO"/>
        </w:rPr>
        <w:t xml:space="preserve">ă </w:t>
      </w:r>
      <w:r w:rsidR="009D654D" w:rsidRPr="00093696">
        <w:rPr>
          <w:rFonts w:asciiTheme="minorHAnsi" w:hAnsiTheme="minorHAnsi" w:cs="Courier New"/>
          <w:color w:val="000000"/>
          <w:spacing w:val="2"/>
          <w:sz w:val="28"/>
          <w:szCs w:val="28"/>
          <w:lang w:val="ro-RO"/>
        </w:rPr>
        <w:t>d</w:t>
      </w:r>
      <w:r w:rsidR="009D654D" w:rsidRPr="00093696">
        <w:rPr>
          <w:rFonts w:asciiTheme="minorHAnsi" w:hAnsiTheme="minorHAnsi" w:cs="Courier New"/>
          <w:color w:val="000000"/>
          <w:spacing w:val="-3"/>
          <w:sz w:val="28"/>
          <w:szCs w:val="28"/>
          <w:lang w:val="ro-RO"/>
        </w:rPr>
        <w:t>i</w:t>
      </w:r>
      <w:r w:rsidR="009D654D" w:rsidRPr="00093696">
        <w:rPr>
          <w:rFonts w:asciiTheme="minorHAnsi" w:hAnsiTheme="minorHAnsi" w:cs="Courier New"/>
          <w:color w:val="000000"/>
          <w:sz w:val="28"/>
          <w:szCs w:val="28"/>
          <w:lang w:val="ro-RO"/>
        </w:rPr>
        <w:t xml:space="preserve">n </w:t>
      </w:r>
      <w:r w:rsidR="009D654D" w:rsidRPr="00093696">
        <w:rPr>
          <w:rFonts w:asciiTheme="minorHAnsi" w:hAnsiTheme="minorHAnsi" w:cs="Courier New"/>
          <w:color w:val="000000"/>
          <w:spacing w:val="2"/>
          <w:sz w:val="28"/>
          <w:szCs w:val="28"/>
          <w:lang w:val="ro-RO"/>
        </w:rPr>
        <w:t>c</w:t>
      </w:r>
      <w:r w:rsidR="009D654D" w:rsidRPr="00093696">
        <w:rPr>
          <w:rFonts w:asciiTheme="minorHAnsi" w:hAnsiTheme="minorHAnsi" w:cs="Courier New"/>
          <w:color w:val="000000"/>
          <w:spacing w:val="-3"/>
          <w:sz w:val="28"/>
          <w:szCs w:val="28"/>
          <w:lang w:val="ro-RO"/>
        </w:rPr>
        <w:t>o</w:t>
      </w:r>
      <w:r w:rsidR="009D654D" w:rsidRPr="00093696">
        <w:rPr>
          <w:rFonts w:asciiTheme="minorHAnsi" w:hAnsiTheme="minorHAnsi" w:cs="Courier New"/>
          <w:color w:val="000000"/>
          <w:spacing w:val="2"/>
          <w:sz w:val="28"/>
          <w:szCs w:val="28"/>
          <w:lang w:val="ro-RO"/>
        </w:rPr>
        <w:t>n</w:t>
      </w:r>
      <w:r w:rsidR="009D654D" w:rsidRPr="00093696">
        <w:rPr>
          <w:rFonts w:asciiTheme="minorHAnsi" w:hAnsiTheme="minorHAnsi" w:cs="Courier New"/>
          <w:color w:val="000000"/>
          <w:spacing w:val="-3"/>
          <w:sz w:val="28"/>
          <w:szCs w:val="28"/>
          <w:lang w:val="ro-RO"/>
        </w:rPr>
        <w:t>d</w:t>
      </w:r>
      <w:r w:rsidR="009D654D" w:rsidRPr="00093696">
        <w:rPr>
          <w:rFonts w:asciiTheme="minorHAnsi" w:hAnsiTheme="minorHAnsi" w:cs="Courier New"/>
          <w:color w:val="000000"/>
          <w:spacing w:val="2"/>
          <w:sz w:val="28"/>
          <w:szCs w:val="28"/>
          <w:lang w:val="ro-RO"/>
        </w:rPr>
        <w:t>o</w:t>
      </w:r>
      <w:r w:rsidR="009D654D" w:rsidRPr="00093696">
        <w:rPr>
          <w:rFonts w:asciiTheme="minorHAnsi" w:hAnsiTheme="minorHAnsi" w:cs="Courier New"/>
          <w:color w:val="000000"/>
          <w:spacing w:val="-3"/>
          <w:sz w:val="28"/>
          <w:szCs w:val="28"/>
          <w:lang w:val="ro-RO"/>
        </w:rPr>
        <w:t>m</w:t>
      </w:r>
      <w:r w:rsidR="009D654D" w:rsidRPr="00093696">
        <w:rPr>
          <w:rFonts w:asciiTheme="minorHAnsi" w:hAnsiTheme="minorHAnsi" w:cs="Courier New"/>
          <w:color w:val="000000"/>
          <w:spacing w:val="2"/>
          <w:sz w:val="28"/>
          <w:szCs w:val="28"/>
          <w:lang w:val="ro-RO"/>
        </w:rPr>
        <w:t>i</w:t>
      </w:r>
      <w:r w:rsidR="009D654D" w:rsidRPr="00093696">
        <w:rPr>
          <w:rFonts w:asciiTheme="minorHAnsi" w:hAnsiTheme="minorHAnsi" w:cs="Courier New"/>
          <w:color w:val="000000"/>
          <w:spacing w:val="-3"/>
          <w:sz w:val="28"/>
          <w:szCs w:val="28"/>
          <w:lang w:val="ro-RO"/>
        </w:rPr>
        <w:t>n</w:t>
      </w:r>
      <w:r w:rsidR="009D654D" w:rsidRPr="00093696">
        <w:rPr>
          <w:rFonts w:asciiTheme="minorHAnsi" w:hAnsiTheme="minorHAnsi" w:cs="Courier New"/>
          <w:color w:val="000000"/>
          <w:spacing w:val="2"/>
          <w:sz w:val="28"/>
          <w:szCs w:val="28"/>
          <w:lang w:val="ro-RO"/>
        </w:rPr>
        <w:t>i</w:t>
      </w:r>
      <w:r w:rsidR="009D654D" w:rsidRPr="00093696">
        <w:rPr>
          <w:rFonts w:asciiTheme="minorHAnsi" w:hAnsiTheme="minorHAnsi" w:cs="Courier New"/>
          <w:color w:val="000000"/>
          <w:sz w:val="28"/>
          <w:szCs w:val="28"/>
          <w:lang w:val="ro-RO"/>
        </w:rPr>
        <w:t>u</w:t>
      </w:r>
      <w:r w:rsidR="00F543C2" w:rsidRPr="00093696">
        <w:rPr>
          <w:rFonts w:asciiTheme="minorHAnsi" w:hAnsiTheme="minorHAnsi"/>
          <w:sz w:val="28"/>
          <w:szCs w:val="28"/>
          <w:lang w:val="ro-RO"/>
        </w:rPr>
        <w:t>[m</w:t>
      </w:r>
      <w:r w:rsidR="00F543C2" w:rsidRPr="00093696">
        <w:rPr>
          <w:rFonts w:asciiTheme="minorHAnsi" w:hAnsiTheme="minorHAnsi"/>
          <w:sz w:val="28"/>
          <w:szCs w:val="28"/>
          <w:vertAlign w:val="superscript"/>
          <w:lang w:val="ro-RO"/>
        </w:rPr>
        <w:t>2</w:t>
      </w:r>
      <w:r w:rsidR="00F543C2" w:rsidRPr="00093696">
        <w:rPr>
          <w:rFonts w:asciiTheme="minorHAnsi" w:hAnsiTheme="minorHAnsi"/>
          <w:sz w:val="28"/>
          <w:szCs w:val="28"/>
          <w:lang w:val="ro-RO"/>
        </w:rPr>
        <w:t>]</w:t>
      </w:r>
      <w:r w:rsidR="00B17672" w:rsidRPr="00093696">
        <w:rPr>
          <w:rFonts w:asciiTheme="minorHAnsi" w:hAnsiTheme="minorHAnsi" w:cs="Courier New"/>
          <w:color w:val="000000"/>
          <w:sz w:val="28"/>
          <w:szCs w:val="28"/>
          <w:lang w:val="ro-RO"/>
        </w:rPr>
        <w:t>;</w:t>
      </w:r>
    </w:p>
    <w:p w:rsidR="00B17672" w:rsidRPr="00093696" w:rsidRDefault="00E80CAC" w:rsidP="00E80CAC">
      <w:pPr>
        <w:ind w:left="4320"/>
        <w:jc w:val="both"/>
        <w:rPr>
          <w:rFonts w:asciiTheme="minorHAnsi" w:hAnsiTheme="minorHAnsi" w:cs="Courier New"/>
          <w:color w:val="000000"/>
          <w:sz w:val="28"/>
          <w:szCs w:val="28"/>
          <w:lang w:val="ro-RO"/>
        </w:rPr>
      </w:pPr>
      <w:r w:rsidRPr="00093696">
        <w:rPr>
          <w:rFonts w:asciiTheme="minorHAnsi" w:hAnsiTheme="minorHAnsi"/>
          <w:sz w:val="28"/>
          <w:szCs w:val="28"/>
          <w:lang w:val="ro-RO"/>
        </w:rPr>
        <w:t>x</w:t>
      </w:r>
      <w:r w:rsidR="00B17672" w:rsidRPr="00093696">
        <w:rPr>
          <w:rFonts w:asciiTheme="minorHAnsi" w:hAnsiTheme="minorHAnsi"/>
          <w:sz w:val="28"/>
          <w:szCs w:val="28"/>
          <w:lang w:val="ro-RO"/>
        </w:rPr>
        <w:t>=1…</w:t>
      </w:r>
      <w:r w:rsidR="00B17672" w:rsidRPr="00093696">
        <w:rPr>
          <w:rFonts w:asciiTheme="minorHAnsi" w:hAnsiTheme="minorHAnsi" w:cs="Courier New"/>
          <w:color w:val="000000"/>
          <w:sz w:val="28"/>
          <w:szCs w:val="28"/>
          <w:lang w:val="ro-RO"/>
        </w:rPr>
        <w:t>.</w:t>
      </w:r>
      <w:r w:rsidR="00D82A12" w:rsidRPr="00093696">
        <w:rPr>
          <w:rFonts w:asciiTheme="minorHAnsi" w:hAnsiTheme="minorHAnsi" w:cs="Courier New"/>
          <w:color w:val="000000"/>
          <w:sz w:val="28"/>
          <w:szCs w:val="28"/>
          <w:lang w:val="ro-RO"/>
        </w:rPr>
        <w:t>k</w:t>
      </w:r>
      <w:r w:rsidR="00B17672" w:rsidRPr="00093696">
        <w:rPr>
          <w:rFonts w:asciiTheme="minorHAnsi" w:hAnsiTheme="minorHAnsi" w:cs="Courier New"/>
          <w:color w:val="000000"/>
          <w:sz w:val="28"/>
          <w:szCs w:val="28"/>
          <w:lang w:val="ro-RO"/>
        </w:rPr>
        <w:t>;</w:t>
      </w:r>
    </w:p>
    <w:p w:rsidR="009D654D" w:rsidRPr="00093696" w:rsidRDefault="00D82A12" w:rsidP="00E80CAC">
      <w:pPr>
        <w:ind w:left="1440"/>
        <w:jc w:val="both"/>
        <w:rPr>
          <w:rFonts w:asciiTheme="minorHAnsi" w:hAnsiTheme="minorHAnsi"/>
          <w:sz w:val="28"/>
          <w:szCs w:val="28"/>
          <w:lang w:val="ro-RO"/>
        </w:rPr>
      </w:pPr>
      <w:r w:rsidRPr="00093696">
        <w:rPr>
          <w:rFonts w:asciiTheme="minorHAnsi" w:hAnsiTheme="minorHAnsi"/>
          <w:sz w:val="28"/>
          <w:szCs w:val="28"/>
          <w:lang w:val="ro-RO"/>
        </w:rPr>
        <w:t>k</w:t>
      </w:r>
      <w:r w:rsidR="00362960" w:rsidRPr="00093696">
        <w:rPr>
          <w:rFonts w:asciiTheme="minorHAnsi" w:hAnsiTheme="minorHAnsi"/>
          <w:sz w:val="28"/>
          <w:szCs w:val="28"/>
          <w:lang w:val="ro-RO"/>
        </w:rPr>
        <w:t>- numărul operatorilor economici</w:t>
      </w:r>
      <w:r w:rsidR="00E80CAC" w:rsidRPr="00093696">
        <w:rPr>
          <w:rFonts w:asciiTheme="minorHAnsi" w:hAnsiTheme="minorHAnsi"/>
          <w:sz w:val="28"/>
          <w:szCs w:val="28"/>
          <w:lang w:val="ro-RO"/>
        </w:rPr>
        <w:t xml:space="preserve"> din condominiu;</w:t>
      </w:r>
    </w:p>
    <w:p w:rsidR="00EC3FBF" w:rsidRPr="00093696" w:rsidRDefault="00EC3FBF" w:rsidP="00383848">
      <w:pPr>
        <w:ind w:left="142" w:firstLine="284"/>
        <w:jc w:val="both"/>
        <w:rPr>
          <w:rFonts w:asciiTheme="minorHAnsi" w:hAnsiTheme="minorHAnsi"/>
          <w:sz w:val="28"/>
          <w:szCs w:val="28"/>
          <w:lang w:val="ro-RO"/>
        </w:rPr>
      </w:pPr>
      <w:r w:rsidRPr="00093696">
        <w:rPr>
          <w:rFonts w:asciiTheme="minorHAnsi" w:hAnsiTheme="minorHAnsi"/>
          <w:sz w:val="28"/>
          <w:szCs w:val="28"/>
          <w:lang w:val="ro-RO"/>
        </w:rPr>
        <w:t xml:space="preserve">3.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echivalentă termic a coloanelor de încălzire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ce traversează </w:t>
      </w:r>
      <w:r w:rsidR="00290967" w:rsidRPr="00093696">
        <w:rPr>
          <w:rFonts w:asciiTheme="minorHAnsi" w:hAnsiTheme="minorHAnsi"/>
          <w:sz w:val="28"/>
          <w:szCs w:val="28"/>
          <w:lang w:val="ro-RO"/>
        </w:rPr>
        <w:t>spațiile</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xml:space="preserve">, pentru proprietarii care sunt </w:t>
      </w:r>
      <w:r w:rsidR="00290967" w:rsidRPr="00093696">
        <w:rPr>
          <w:rFonts w:asciiTheme="minorHAnsi" w:hAnsiTheme="minorHAnsi"/>
          <w:sz w:val="28"/>
          <w:szCs w:val="28"/>
          <w:lang w:val="ro-RO"/>
        </w:rPr>
        <w:t>deconectați</w:t>
      </w:r>
      <w:r w:rsidRPr="00093696">
        <w:rPr>
          <w:rFonts w:asciiTheme="minorHAnsi" w:hAnsiTheme="minorHAnsi"/>
          <w:sz w:val="28"/>
          <w:szCs w:val="28"/>
          <w:lang w:val="ro-RO"/>
        </w:rPr>
        <w:t>;</w:t>
      </w:r>
    </w:p>
    <w:p w:rsidR="00A601A9" w:rsidRPr="00093696" w:rsidRDefault="00616679" w:rsidP="00231609">
      <w:pPr>
        <w:spacing w:before="240" w:after="240"/>
        <w:ind w:firstLine="720"/>
        <w:jc w:val="center"/>
        <w:rPr>
          <w:rFonts w:ascii="Cambria Math" w:hAnsi="Cambria Math"/>
          <w:i/>
          <w:sz w:val="28"/>
          <w:szCs w:val="28"/>
          <w:lang w:val="ro-RO"/>
        </w:rPr>
      </w:pPr>
      <m:oMathPara>
        <m:oMath>
          <m:sSub>
            <m:sSubPr>
              <m:ctrlPr>
                <w:rPr>
                  <w:rFonts w:ascii="Cambria Math" w:hAnsi="Cambria Math"/>
                  <w:i/>
                  <w:sz w:val="28"/>
                  <w:szCs w:val="28"/>
                  <w:lang w:val="ro-RO"/>
                </w:rPr>
              </m:ctrlPr>
            </m:sSubPr>
            <m:e>
              <m:r>
                <w:rPr>
                  <w:rFonts w:ascii="Cambria Math" w:hAnsi="Cambria Math"/>
                  <w:sz w:val="28"/>
                  <w:szCs w:val="28"/>
                  <w:lang w:val="ro-RO"/>
                </w:rPr>
                <m:t>ET</m:t>
              </m:r>
            </m:e>
            <m:sub>
              <m:r>
                <w:rPr>
                  <w:rFonts w:ascii="Cambria Math" w:hAnsi="Cambria Math"/>
                  <w:sz w:val="28"/>
                  <w:szCs w:val="28"/>
                  <w:lang w:val="ro-RO"/>
                </w:rPr>
                <m:t>apxdbr</m:t>
              </m:r>
            </m:sub>
          </m:sSub>
          <m:r>
            <w:rPr>
              <w:rFonts w:ascii="Cambria Math" w:hAnsi="Cambria Math"/>
              <w:sz w:val="28"/>
              <w:szCs w:val="28"/>
              <w:lang w:val="ro-RO"/>
            </w:rPr>
            <m:t>=</m:t>
          </m:r>
          <m:d>
            <m:dPr>
              <m:ctrlPr>
                <w:rPr>
                  <w:rFonts w:ascii="Cambria Math" w:hAnsi="Cambria Math"/>
                  <w:i/>
                  <w:sz w:val="28"/>
                  <w:szCs w:val="28"/>
                  <w:lang w:val="ro-RO"/>
                </w:rPr>
              </m:ctrlPr>
            </m:dPr>
            <m:e>
              <m:r>
                <w:rPr>
                  <w:rFonts w:ascii="Cambria Math" w:hAnsi="Cambria Math"/>
                  <w:sz w:val="28"/>
                  <w:szCs w:val="28"/>
                  <w:lang w:val="ro-RO"/>
                </w:rPr>
                <m:t>ET-</m:t>
              </m:r>
              <m:nary>
                <m:naryPr>
                  <m:chr m:val="∑"/>
                  <m:limLoc m:val="undOvr"/>
                  <m:ctrlPr>
                    <w:rPr>
                      <w:rFonts w:ascii="Cambria Math" w:hAnsi="Cambria Math"/>
                      <w:i/>
                      <w:sz w:val="28"/>
                      <w:szCs w:val="28"/>
                      <w:lang w:val="ro-RO"/>
                    </w:rPr>
                  </m:ctrlPr>
                </m:naryPr>
                <m:sub>
                  <m:r>
                    <w:rPr>
                      <w:rFonts w:ascii="Cambria Math" w:hAnsi="Cambria Math"/>
                      <w:sz w:val="28"/>
                      <w:szCs w:val="28"/>
                      <w:lang w:val="ro-RO"/>
                    </w:rPr>
                    <m:t>x=1</m:t>
                  </m:r>
                </m:sub>
                <m:sup>
                  <m:r>
                    <w:rPr>
                      <w:rFonts w:ascii="Cambria Math" w:hAnsi="Cambria Math"/>
                      <w:sz w:val="28"/>
                      <w:szCs w:val="28"/>
                      <w:lang w:val="ro-RO"/>
                    </w:rPr>
                    <m:t>k</m:t>
                  </m:r>
                </m:sup>
                <m:e>
                  <m:sSub>
                    <m:sSubPr>
                      <m:ctrlPr>
                        <w:rPr>
                          <w:rFonts w:ascii="Cambria Math" w:hAnsi="Cambria Math"/>
                          <w:i/>
                          <w:sz w:val="28"/>
                          <w:szCs w:val="28"/>
                          <w:lang w:val="ro-RO"/>
                        </w:rPr>
                      </m:ctrlPr>
                    </m:sSubPr>
                    <m:e>
                      <m:r>
                        <w:rPr>
                          <w:rFonts w:ascii="Cambria Math" w:hAnsi="Cambria Math"/>
                          <w:sz w:val="28"/>
                          <w:szCs w:val="28"/>
                          <w:lang w:val="ro-RO"/>
                        </w:rPr>
                        <m:t>ET</m:t>
                      </m:r>
                    </m:e>
                    <m:sub>
                      <m:r>
                        <w:rPr>
                          <w:rFonts w:ascii="Cambria Math" w:hAnsi="Cambria Math"/>
                          <w:sz w:val="28"/>
                          <w:szCs w:val="28"/>
                          <w:lang w:val="ro-RO"/>
                        </w:rPr>
                        <m:t>opx</m:t>
                      </m:r>
                    </m:sub>
                  </m:sSub>
                </m:e>
              </m:nary>
            </m:e>
          </m:d>
          <m:r>
            <w:rPr>
              <w:rFonts w:ascii="Cambria Math" w:hAnsi="Cambria Math"/>
              <w:sz w:val="28"/>
              <w:szCs w:val="28"/>
              <w:lang w:val="ro-RO"/>
            </w:rPr>
            <m:t>×</m:t>
          </m:r>
          <m:d>
            <m:dPr>
              <m:ctrlPr>
                <w:rPr>
                  <w:rFonts w:ascii="Cambria Math" w:hAnsi="Cambria Math"/>
                  <w:i/>
                  <w:sz w:val="28"/>
                  <w:szCs w:val="28"/>
                  <w:lang w:val="ro-RO"/>
                </w:rPr>
              </m:ctrlPr>
            </m:dPr>
            <m:e>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debr</m:t>
                      </m:r>
                    </m:sub>
                  </m:sSub>
                  <m:box>
                    <m:boxPr>
                      <m:opEmu m:val="1"/>
                      <m:ctrlPr>
                        <w:rPr>
                          <w:rFonts w:ascii="Cambria Math" w:hAnsi="Cambria Math"/>
                          <w:i/>
                          <w:sz w:val="28"/>
                          <w:szCs w:val="28"/>
                          <w:lang w:val="ro-RO"/>
                        </w:rPr>
                      </m:ctrlPr>
                    </m:boxPr>
                    <m:e>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2</m:t>
                          </m:r>
                        </m:sub>
                      </m:sSub>
                    </m:e>
                  </m:box>
                </m:num>
                <m:den>
                  <m:r>
                    <w:rPr>
                      <w:rFonts w:ascii="Cambria Math" w:hAnsi="Cambria Math"/>
                      <w:sz w:val="28"/>
                      <w:szCs w:val="28"/>
                      <w:lang w:val="ro-RO"/>
                    </w:rPr>
                    <m:t>SET-</m:t>
                  </m:r>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4</m:t>
                      </m:r>
                    </m:sub>
                  </m:sSub>
                </m:den>
              </m:f>
              <m:r>
                <w:rPr>
                  <w:rFonts w:ascii="Cambria Math" w:hAnsi="Cambria Math"/>
                  <w:sz w:val="28"/>
                  <w:szCs w:val="28"/>
                  <w:lang w:val="ro-RO"/>
                </w:rPr>
                <m:t>×</m:t>
              </m:r>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SU</m:t>
                      </m:r>
                    </m:e>
                    <m:sub>
                      <m:r>
                        <w:rPr>
                          <w:rFonts w:ascii="Cambria Math" w:hAnsi="Cambria Math"/>
                          <w:sz w:val="28"/>
                          <w:szCs w:val="28"/>
                          <w:lang w:val="ro-RO"/>
                        </w:rPr>
                        <m:t>apx</m:t>
                      </m:r>
                    </m:sub>
                  </m:sSub>
                </m:num>
                <m:den>
                  <m:nary>
                    <m:naryPr>
                      <m:chr m:val="∑"/>
                      <m:limLoc m:val="undOvr"/>
                      <m:ctrlPr>
                        <w:rPr>
                          <w:rFonts w:ascii="Cambria Math" w:hAnsi="Cambria Math"/>
                          <w:i/>
                          <w:sz w:val="28"/>
                          <w:szCs w:val="28"/>
                          <w:lang w:val="ro-RO"/>
                        </w:rPr>
                      </m:ctrlPr>
                    </m:naryPr>
                    <m:sub>
                      <m:r>
                        <w:rPr>
                          <w:rFonts w:ascii="Cambria Math" w:hAnsi="Cambria Math"/>
                          <w:sz w:val="28"/>
                          <w:szCs w:val="28"/>
                          <w:lang w:val="ro-RO"/>
                        </w:rPr>
                        <m:t>x=1</m:t>
                      </m:r>
                    </m:sub>
                    <m:sup>
                      <m:r>
                        <w:rPr>
                          <w:rFonts w:ascii="Cambria Math" w:hAnsi="Cambria Math"/>
                          <w:sz w:val="28"/>
                          <w:szCs w:val="28"/>
                          <w:lang w:val="ro-RO"/>
                        </w:rPr>
                        <m:t>n</m:t>
                      </m:r>
                    </m:sup>
                    <m:e>
                      <m:sSub>
                        <m:sSubPr>
                          <m:ctrlPr>
                            <w:rPr>
                              <w:rFonts w:ascii="Cambria Math" w:hAnsi="Cambria Math"/>
                              <w:i/>
                              <w:sz w:val="28"/>
                              <w:szCs w:val="28"/>
                              <w:lang w:val="ro-RO"/>
                            </w:rPr>
                          </m:ctrlPr>
                        </m:sSubPr>
                        <m:e>
                          <m:r>
                            <w:rPr>
                              <w:rFonts w:ascii="Cambria Math" w:hAnsi="Cambria Math"/>
                              <w:sz w:val="28"/>
                              <w:szCs w:val="28"/>
                              <w:lang w:val="ro-RO"/>
                            </w:rPr>
                            <m:t>SU</m:t>
                          </m:r>
                        </m:e>
                        <m:sub>
                          <m:r>
                            <w:rPr>
                              <w:rFonts w:ascii="Cambria Math" w:hAnsi="Cambria Math"/>
                              <w:sz w:val="28"/>
                              <w:szCs w:val="28"/>
                              <w:lang w:val="ro-RO"/>
                            </w:rPr>
                            <m:t>apx</m:t>
                          </m:r>
                        </m:sub>
                      </m:sSub>
                    </m:e>
                  </m:nary>
                </m:den>
              </m:f>
            </m:e>
          </m:d>
        </m:oMath>
      </m:oMathPara>
    </w:p>
    <w:p w:rsidR="00A81F16" w:rsidRPr="00093696" w:rsidRDefault="00A81F16" w:rsidP="00A81F16">
      <w:pPr>
        <w:ind w:left="720"/>
        <w:jc w:val="both"/>
        <w:rPr>
          <w:rFonts w:asciiTheme="minorHAnsi" w:hAnsiTheme="minorHAnsi"/>
          <w:sz w:val="28"/>
          <w:szCs w:val="28"/>
          <w:lang w:val="ro-RO"/>
        </w:rPr>
      </w:pPr>
      <w:r w:rsidRPr="00093696">
        <w:rPr>
          <w:rFonts w:asciiTheme="minorHAnsi" w:hAnsiTheme="minorHAnsi"/>
          <w:sz w:val="28"/>
          <w:szCs w:val="28"/>
          <w:lang w:val="ro-RO"/>
        </w:rPr>
        <w:t>unde:</w:t>
      </w:r>
    </w:p>
    <w:p w:rsidR="00A81F16" w:rsidRPr="00093696" w:rsidRDefault="00A81F16" w:rsidP="00A81F16">
      <w:pPr>
        <w:ind w:left="1418"/>
        <w:jc w:val="both"/>
        <w:rPr>
          <w:rFonts w:asciiTheme="minorHAnsi" w:hAnsiTheme="minorHAnsi"/>
          <w:sz w:val="28"/>
          <w:szCs w:val="28"/>
          <w:lang w:val="ro-RO"/>
        </w:rPr>
      </w:pPr>
      <w:proofErr w:type="spellStart"/>
      <w:r w:rsidRPr="00093696">
        <w:rPr>
          <w:rFonts w:asciiTheme="minorHAnsi" w:hAnsiTheme="minorHAnsi"/>
          <w:sz w:val="28"/>
          <w:szCs w:val="28"/>
          <w:lang w:val="ro-RO"/>
        </w:rPr>
        <w:t>SET</w:t>
      </w:r>
      <w:r w:rsidRPr="00093696">
        <w:rPr>
          <w:rFonts w:asciiTheme="minorHAnsi" w:hAnsiTheme="minorHAnsi"/>
          <w:sz w:val="28"/>
          <w:szCs w:val="28"/>
          <w:vertAlign w:val="subscript"/>
          <w:lang w:val="ro-RO"/>
        </w:rPr>
        <w:t>debr</w:t>
      </w:r>
      <w:proofErr w:type="spellEnd"/>
      <w:r w:rsidRPr="00093696">
        <w:rPr>
          <w:rFonts w:asciiTheme="minorHAnsi" w:hAnsiTheme="minorHAnsi"/>
          <w:sz w:val="28"/>
          <w:szCs w:val="28"/>
          <w:lang w:val="ro-RO"/>
        </w:rPr>
        <w:t>- suprafața echivalentă termic a coloanelor de încălzire și de distribuție ce traversează spațiile cu destinație de locuință, pentru proprietarii care sunt deconectați</w:t>
      </w:r>
      <w:r w:rsidR="002E13DA" w:rsidRPr="00093696">
        <w:rPr>
          <w:rFonts w:asciiTheme="minorHAnsi" w:hAnsiTheme="minorHAnsi"/>
          <w:sz w:val="28"/>
          <w:szCs w:val="28"/>
          <w:lang w:val="ro-RO"/>
        </w:rPr>
        <w:t>.</w:t>
      </w:r>
    </w:p>
    <w:p w:rsidR="005C335E" w:rsidRPr="00093696" w:rsidRDefault="005C335E"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În cazul </w:t>
      </w:r>
      <w:r w:rsidR="00290967" w:rsidRPr="00093696">
        <w:rPr>
          <w:rFonts w:asciiTheme="minorHAnsi" w:hAnsiTheme="minorHAnsi"/>
          <w:sz w:val="28"/>
          <w:szCs w:val="28"/>
          <w:lang w:val="ro-RO"/>
        </w:rPr>
        <w:t>spațiilor</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mixtă, proprietarii acestor </w:t>
      </w:r>
      <w:r w:rsidR="00290967" w:rsidRPr="00093696">
        <w:rPr>
          <w:rFonts w:asciiTheme="minorHAnsi" w:hAnsiTheme="minorHAnsi"/>
          <w:sz w:val="28"/>
          <w:szCs w:val="28"/>
          <w:lang w:val="ro-RO"/>
        </w:rPr>
        <w:t>spații</w:t>
      </w:r>
      <w:r w:rsidRPr="00093696">
        <w:rPr>
          <w:rFonts w:asciiTheme="minorHAnsi" w:hAnsiTheme="minorHAnsi"/>
          <w:sz w:val="28"/>
          <w:szCs w:val="28"/>
          <w:lang w:val="ro-RO"/>
        </w:rPr>
        <w:t xml:space="preserve"> au </w:t>
      </w:r>
      <w:r w:rsidR="00290967" w:rsidRPr="00093696">
        <w:rPr>
          <w:rFonts w:asciiTheme="minorHAnsi" w:hAnsiTheme="minorHAnsi"/>
          <w:sz w:val="28"/>
          <w:szCs w:val="28"/>
          <w:lang w:val="ro-RO"/>
        </w:rPr>
        <w:t>obligația</w:t>
      </w:r>
      <w:r w:rsidRPr="00093696">
        <w:rPr>
          <w:rFonts w:asciiTheme="minorHAnsi" w:hAnsiTheme="minorHAnsi"/>
          <w:sz w:val="28"/>
          <w:szCs w:val="28"/>
          <w:lang w:val="ro-RO"/>
        </w:rPr>
        <w:t xml:space="preserve"> să declare care este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utilă pentru locuit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care este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Pentru energia termică aferentă </w:t>
      </w:r>
      <w:r w:rsidR="00290967" w:rsidRPr="00093696">
        <w:rPr>
          <w:rFonts w:asciiTheme="minorHAnsi" w:hAnsiTheme="minorHAnsi"/>
          <w:sz w:val="28"/>
          <w:szCs w:val="28"/>
          <w:lang w:val="ro-RO"/>
        </w:rPr>
        <w:t>suprafeței</w:t>
      </w:r>
      <w:r w:rsidRPr="00093696">
        <w:rPr>
          <w:rFonts w:asciiTheme="minorHAnsi" w:hAnsiTheme="minorHAnsi"/>
          <w:sz w:val="28"/>
          <w:szCs w:val="28"/>
          <w:lang w:val="ro-RO"/>
        </w:rPr>
        <w:t xml:space="preserve"> utile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 locuit se aplică </w:t>
      </w:r>
      <w:r w:rsidR="00290967" w:rsidRPr="00093696">
        <w:rPr>
          <w:rFonts w:asciiTheme="minorHAnsi" w:hAnsiTheme="minorHAnsi"/>
          <w:sz w:val="28"/>
          <w:szCs w:val="28"/>
          <w:lang w:val="ro-RO"/>
        </w:rPr>
        <w:t>prețul</w:t>
      </w:r>
      <w:r w:rsidRPr="00093696">
        <w:rPr>
          <w:rFonts w:asciiTheme="minorHAnsi" w:hAnsiTheme="minorHAnsi"/>
          <w:sz w:val="28"/>
          <w:szCs w:val="28"/>
          <w:lang w:val="ro-RO"/>
        </w:rPr>
        <w:t xml:space="preserve"> local de facturare pentru </w:t>
      </w:r>
      <w:r w:rsidR="00290967" w:rsidRPr="00093696">
        <w:rPr>
          <w:rFonts w:asciiTheme="minorHAnsi" w:hAnsiTheme="minorHAnsi"/>
          <w:sz w:val="28"/>
          <w:szCs w:val="28"/>
          <w:lang w:val="ro-RO"/>
        </w:rPr>
        <w:t>populație</w:t>
      </w:r>
      <w:r w:rsidRPr="00093696">
        <w:rPr>
          <w:rFonts w:asciiTheme="minorHAnsi" w:hAnsiTheme="minorHAnsi"/>
          <w:sz w:val="28"/>
          <w:szCs w:val="28"/>
          <w:lang w:val="ro-RO"/>
        </w:rPr>
        <w:t xml:space="preserve">, iar pentru energia termică aferentă </w:t>
      </w:r>
      <w:r w:rsidR="00290967" w:rsidRPr="00093696">
        <w:rPr>
          <w:rFonts w:asciiTheme="minorHAnsi" w:hAnsiTheme="minorHAnsi"/>
          <w:sz w:val="28"/>
          <w:szCs w:val="28"/>
          <w:lang w:val="ro-RO"/>
        </w:rPr>
        <w:t>suprafeței</w:t>
      </w:r>
      <w:r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se aplică </w:t>
      </w:r>
      <w:r w:rsidR="00290967" w:rsidRPr="00093696">
        <w:rPr>
          <w:rFonts w:asciiTheme="minorHAnsi" w:hAnsiTheme="minorHAnsi"/>
          <w:sz w:val="28"/>
          <w:szCs w:val="28"/>
          <w:lang w:val="ro-RO"/>
        </w:rPr>
        <w:t>prețul</w:t>
      </w:r>
      <w:r w:rsidRPr="00093696">
        <w:rPr>
          <w:rFonts w:asciiTheme="minorHAnsi" w:hAnsiTheme="minorHAnsi"/>
          <w:sz w:val="28"/>
          <w:szCs w:val="28"/>
          <w:lang w:val="ro-RO"/>
        </w:rPr>
        <w:t xml:space="preserve"> local aprobat de </w:t>
      </w:r>
      <w:r w:rsidR="00290967" w:rsidRPr="00093696">
        <w:rPr>
          <w:rFonts w:asciiTheme="minorHAnsi" w:hAnsiTheme="minorHAnsi"/>
          <w:sz w:val="28"/>
          <w:szCs w:val="28"/>
          <w:lang w:val="ro-RO"/>
        </w:rPr>
        <w:t>autoritățile</w:t>
      </w:r>
      <w:r w:rsidRPr="00093696">
        <w:rPr>
          <w:rFonts w:asciiTheme="minorHAnsi" w:hAnsiTheme="minorHAnsi"/>
          <w:sz w:val="28"/>
          <w:szCs w:val="28"/>
          <w:lang w:val="ro-RO"/>
        </w:rPr>
        <w:t xml:space="preserve"> competente pentru </w:t>
      </w:r>
      <w:r w:rsidR="00290967" w:rsidRPr="00093696">
        <w:rPr>
          <w:rFonts w:asciiTheme="minorHAnsi" w:hAnsiTheme="minorHAnsi"/>
          <w:sz w:val="28"/>
          <w:szCs w:val="28"/>
          <w:lang w:val="ro-RO"/>
        </w:rPr>
        <w:t>agenți</w:t>
      </w:r>
      <w:r w:rsidRPr="00093696">
        <w:rPr>
          <w:rFonts w:asciiTheme="minorHAnsi" w:hAnsiTheme="minorHAnsi"/>
          <w:sz w:val="28"/>
          <w:szCs w:val="28"/>
          <w:lang w:val="ro-RO"/>
        </w:rPr>
        <w:t xml:space="preserve"> economici sau </w:t>
      </w:r>
      <w:r w:rsidR="00290967" w:rsidRPr="00093696">
        <w:rPr>
          <w:rFonts w:asciiTheme="minorHAnsi" w:hAnsiTheme="minorHAnsi"/>
          <w:sz w:val="28"/>
          <w:szCs w:val="28"/>
          <w:lang w:val="ro-RO"/>
        </w:rPr>
        <w:t>instituții</w:t>
      </w:r>
      <w:r w:rsidRPr="00093696">
        <w:rPr>
          <w:rFonts w:asciiTheme="minorHAnsi" w:hAnsiTheme="minorHAnsi"/>
          <w:sz w:val="28"/>
          <w:szCs w:val="28"/>
          <w:lang w:val="ro-RO"/>
        </w:rPr>
        <w:t>.</w:t>
      </w:r>
    </w:p>
    <w:p w:rsidR="005C335E" w:rsidRPr="00093696" w:rsidRDefault="00A82917"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b/>
          <w:sz w:val="28"/>
          <w:szCs w:val="28"/>
          <w:lang w:val="ro-RO"/>
        </w:rPr>
        <w:t xml:space="preserve"> </w:t>
      </w:r>
      <w:r w:rsidR="005C335E" w:rsidRPr="00093696">
        <w:rPr>
          <w:rFonts w:asciiTheme="minorHAnsi" w:hAnsiTheme="minorHAnsi"/>
          <w:b/>
          <w:sz w:val="28"/>
          <w:szCs w:val="28"/>
          <w:lang w:val="ro-RO"/>
        </w:rPr>
        <w:t>(1)</w:t>
      </w:r>
      <w:r w:rsidR="0045289A" w:rsidRPr="00093696">
        <w:rPr>
          <w:rFonts w:asciiTheme="minorHAnsi" w:hAnsiTheme="minorHAnsi"/>
          <w:sz w:val="28"/>
          <w:szCs w:val="28"/>
          <w:lang w:val="ro-RO"/>
        </w:rPr>
        <w:t xml:space="preserve"> Dacă într-un apartament sau </w:t>
      </w:r>
      <w:r w:rsidR="00290967" w:rsidRPr="00093696">
        <w:rPr>
          <w:rFonts w:asciiTheme="minorHAnsi" w:hAnsiTheme="minorHAnsi"/>
          <w:sz w:val="28"/>
          <w:szCs w:val="28"/>
          <w:lang w:val="ro-RO"/>
        </w:rPr>
        <w:t>spațiu</w:t>
      </w:r>
      <w:r w:rsidR="0045289A"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009D7327" w:rsidRPr="00093696">
        <w:rPr>
          <w:rFonts w:asciiTheme="minorHAnsi" w:hAnsiTheme="minorHAnsi"/>
          <w:sz w:val="28"/>
          <w:szCs w:val="28"/>
          <w:lang w:val="ro-RO"/>
        </w:rPr>
        <w:t xml:space="preserve"> decât cea de </w:t>
      </w:r>
      <w:r w:rsidR="00290967" w:rsidRPr="00093696">
        <w:rPr>
          <w:rFonts w:asciiTheme="minorHAnsi" w:hAnsiTheme="minorHAnsi"/>
          <w:sz w:val="28"/>
          <w:szCs w:val="28"/>
          <w:lang w:val="ro-RO"/>
        </w:rPr>
        <w:t>locuință</w:t>
      </w:r>
      <w:r w:rsidR="009D7327" w:rsidRPr="00093696">
        <w:rPr>
          <w:rFonts w:asciiTheme="minorHAnsi" w:hAnsiTheme="minorHAnsi"/>
          <w:sz w:val="28"/>
          <w:szCs w:val="28"/>
          <w:lang w:val="ro-RO"/>
        </w:rPr>
        <w:t xml:space="preserve"> s-au produs modificări asupra corpurilor de încălzire - tip, număr de </w:t>
      </w:r>
      <w:proofErr w:type="spellStart"/>
      <w:r w:rsidR="009D7327" w:rsidRPr="00093696">
        <w:rPr>
          <w:rFonts w:asciiTheme="minorHAnsi" w:hAnsiTheme="minorHAnsi"/>
          <w:sz w:val="28"/>
          <w:szCs w:val="28"/>
          <w:lang w:val="ro-RO"/>
        </w:rPr>
        <w:t>elemenţi</w:t>
      </w:r>
      <w:proofErr w:type="spellEnd"/>
      <w:r w:rsidR="009D7327"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009D7327" w:rsidRPr="00093696">
        <w:rPr>
          <w:rFonts w:asciiTheme="minorHAnsi" w:hAnsiTheme="minorHAnsi"/>
          <w:sz w:val="28"/>
          <w:szCs w:val="28"/>
          <w:lang w:val="ro-RO"/>
        </w:rPr>
        <w:t xml:space="preserve"> altele asemenea </w:t>
      </w:r>
      <w:r w:rsidR="00DA0824" w:rsidRPr="00093696">
        <w:rPr>
          <w:rFonts w:asciiTheme="minorHAnsi" w:hAnsiTheme="minorHAnsi"/>
          <w:sz w:val="28"/>
          <w:szCs w:val="28"/>
          <w:lang w:val="ro-RO"/>
        </w:rPr>
        <w:t>față</w:t>
      </w:r>
      <w:r w:rsidR="009D7327"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situația</w:t>
      </w:r>
      <w:r w:rsidR="009D7327" w:rsidRPr="00093696">
        <w:rPr>
          <w:rFonts w:asciiTheme="minorHAnsi" w:hAnsiTheme="minorHAnsi"/>
          <w:sz w:val="28"/>
          <w:szCs w:val="28"/>
          <w:lang w:val="ro-RO"/>
        </w:rPr>
        <w:t xml:space="preserve"> </w:t>
      </w:r>
      <w:r w:rsidR="00DA0824" w:rsidRPr="00093696">
        <w:rPr>
          <w:rFonts w:asciiTheme="minorHAnsi" w:hAnsiTheme="minorHAnsi"/>
          <w:sz w:val="28"/>
          <w:szCs w:val="28"/>
          <w:lang w:val="ro-RO"/>
        </w:rPr>
        <w:t>inițială</w:t>
      </w:r>
      <w:r w:rsidR="009D7327" w:rsidRPr="00093696">
        <w:rPr>
          <w:rFonts w:asciiTheme="minorHAnsi" w:hAnsiTheme="minorHAnsi"/>
          <w:sz w:val="28"/>
          <w:szCs w:val="28"/>
          <w:lang w:val="ro-RO"/>
        </w:rPr>
        <w:t xml:space="preserve"> prevăzută în proiectul imobilului, se va recalcula </w:t>
      </w:r>
      <w:r w:rsidR="00290967" w:rsidRPr="00093696">
        <w:rPr>
          <w:rFonts w:asciiTheme="minorHAnsi" w:hAnsiTheme="minorHAnsi"/>
          <w:sz w:val="28"/>
          <w:szCs w:val="28"/>
          <w:lang w:val="ro-RO"/>
        </w:rPr>
        <w:t>suprafața</w:t>
      </w:r>
      <w:r w:rsidR="009D7327" w:rsidRPr="00093696">
        <w:rPr>
          <w:rFonts w:asciiTheme="minorHAnsi" w:hAnsiTheme="minorHAnsi"/>
          <w:sz w:val="28"/>
          <w:szCs w:val="28"/>
          <w:lang w:val="ro-RO"/>
        </w:rPr>
        <w:t xml:space="preserve"> utilă (</w:t>
      </w:r>
      <w:r w:rsidR="00290967" w:rsidRPr="00093696">
        <w:rPr>
          <w:rFonts w:asciiTheme="minorHAnsi" w:hAnsiTheme="minorHAnsi"/>
          <w:sz w:val="28"/>
          <w:szCs w:val="28"/>
          <w:lang w:val="ro-RO"/>
        </w:rPr>
        <w:t>suprafața</w:t>
      </w:r>
      <w:r w:rsidR="009D7327" w:rsidRPr="00093696">
        <w:rPr>
          <w:rFonts w:asciiTheme="minorHAnsi" w:hAnsiTheme="minorHAnsi"/>
          <w:sz w:val="28"/>
          <w:szCs w:val="28"/>
          <w:lang w:val="ro-RO"/>
        </w:rPr>
        <w:t xml:space="preserve"> utilă de calcul</w:t>
      </w:r>
      <w:r w:rsidR="002222BC" w:rsidRPr="00093696">
        <w:rPr>
          <w:rFonts w:asciiTheme="minorHAnsi" w:hAnsiTheme="minorHAnsi"/>
          <w:sz w:val="28"/>
          <w:szCs w:val="28"/>
          <w:lang w:val="ro-RO"/>
        </w:rPr>
        <w:t xml:space="preserve"> finală</w:t>
      </w:r>
      <w:r w:rsidR="009D7327" w:rsidRPr="00093696">
        <w:rPr>
          <w:rFonts w:asciiTheme="minorHAnsi" w:hAnsiTheme="minorHAnsi"/>
          <w:sz w:val="28"/>
          <w:szCs w:val="28"/>
          <w:lang w:val="ro-RO"/>
        </w:rPr>
        <w:t xml:space="preserve">) care se ia în considerare la repartizarea cheltuielilor individuale pentru încălzire </w:t>
      </w:r>
      <w:r w:rsidR="002222BC" w:rsidRPr="00093696">
        <w:rPr>
          <w:rFonts w:asciiTheme="minorHAnsi" w:hAnsiTheme="minorHAnsi"/>
          <w:sz w:val="28"/>
          <w:szCs w:val="28"/>
          <w:lang w:val="ro-RO"/>
        </w:rPr>
        <w:t>utilizând factorul de recalculare k</w:t>
      </w:r>
      <w:r w:rsidR="009D7327" w:rsidRPr="00093696">
        <w:rPr>
          <w:rFonts w:asciiTheme="minorHAnsi" w:hAnsiTheme="minorHAnsi"/>
          <w:sz w:val="28"/>
          <w:szCs w:val="28"/>
          <w:lang w:val="ro-RO"/>
        </w:rPr>
        <w:t>:</w:t>
      </w:r>
    </w:p>
    <w:p w:rsidR="002222BC" w:rsidRPr="00093696" w:rsidRDefault="002222BC" w:rsidP="00231609">
      <w:pPr>
        <w:spacing w:before="240" w:after="240"/>
        <w:ind w:firstLine="720"/>
        <w:jc w:val="center"/>
        <w:rPr>
          <w:rFonts w:ascii="Cambria Math" w:hAnsi="Cambria Math"/>
          <w:i/>
          <w:sz w:val="28"/>
          <w:szCs w:val="28"/>
          <w:lang w:val="ro-RO"/>
        </w:rPr>
      </w:pPr>
      <m:oMathPara>
        <m:oMath>
          <m:r>
            <w:rPr>
              <w:rFonts w:ascii="Cambria Math" w:hAnsi="Cambria Math"/>
              <w:sz w:val="28"/>
              <w:szCs w:val="28"/>
              <w:lang w:val="ro-RO"/>
            </w:rPr>
            <m:t>k=</m:t>
          </m:r>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MOD</m:t>
                  </m:r>
                </m:sub>
              </m:sSub>
              <m:r>
                <w:rPr>
                  <w:rFonts w:ascii="Cambria Math" w:hAnsi="Cambria Math"/>
                  <w:sz w:val="28"/>
                  <w:szCs w:val="28"/>
                  <w:lang w:val="ro-RO"/>
                </w:rPr>
                <m:t>+</m:t>
              </m:r>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PRO</m:t>
                  </m:r>
                </m:sub>
              </m:sSub>
            </m:num>
            <m:den>
              <m:r>
                <w:rPr>
                  <w:rFonts w:ascii="Cambria Math" w:hAnsi="Cambria Math"/>
                  <w:sz w:val="28"/>
                  <w:szCs w:val="28"/>
                  <w:lang w:val="ro-RO"/>
                </w:rPr>
                <m:t>2×</m:t>
              </m:r>
              <m:sSub>
                <m:sSubPr>
                  <m:ctrlPr>
                    <w:rPr>
                      <w:rFonts w:ascii="Cambria Math" w:hAnsi="Cambria Math"/>
                      <w:i/>
                      <w:sz w:val="28"/>
                      <w:szCs w:val="28"/>
                      <w:lang w:val="ro-RO"/>
                    </w:rPr>
                  </m:ctrlPr>
                </m:sSubPr>
                <m:e>
                  <m:r>
                    <w:rPr>
                      <w:rFonts w:ascii="Cambria Math" w:hAnsi="Cambria Math"/>
                      <w:sz w:val="28"/>
                      <w:szCs w:val="28"/>
                      <w:lang w:val="ro-RO"/>
                    </w:rPr>
                    <m:t>SET</m:t>
                  </m:r>
                </m:e>
                <m:sub>
                  <m:r>
                    <w:rPr>
                      <w:rFonts w:ascii="Cambria Math" w:hAnsi="Cambria Math"/>
                      <w:sz w:val="28"/>
                      <w:szCs w:val="28"/>
                      <w:lang w:val="ro-RO"/>
                    </w:rPr>
                    <m:t>PRO</m:t>
                  </m:r>
                </m:sub>
              </m:sSub>
            </m:den>
          </m:f>
        </m:oMath>
      </m:oMathPara>
    </w:p>
    <w:p w:rsidR="00837B66" w:rsidRPr="00093696" w:rsidRDefault="009F602A" w:rsidP="00EA46A4">
      <w:pPr>
        <w:jc w:val="both"/>
        <w:rPr>
          <w:rFonts w:asciiTheme="minorHAnsi" w:hAnsiTheme="minorHAnsi"/>
          <w:sz w:val="28"/>
          <w:szCs w:val="28"/>
          <w:lang w:val="ro-RO"/>
        </w:rPr>
      </w:pPr>
      <w:r w:rsidRPr="00093696">
        <w:rPr>
          <w:rFonts w:asciiTheme="minorHAnsi" w:hAnsiTheme="minorHAnsi"/>
          <w:sz w:val="28"/>
          <w:szCs w:val="28"/>
          <w:lang w:val="ro-RO"/>
        </w:rPr>
        <w:t>unde:</w:t>
      </w:r>
    </w:p>
    <w:p w:rsidR="00837B66" w:rsidRPr="00093696" w:rsidRDefault="00837B66" w:rsidP="00EA46A4">
      <w:pPr>
        <w:jc w:val="both"/>
        <w:rPr>
          <w:rFonts w:asciiTheme="minorHAnsi" w:hAnsiTheme="minorHAnsi"/>
          <w:sz w:val="28"/>
          <w:szCs w:val="28"/>
          <w:lang w:val="ro-RO"/>
        </w:rPr>
      </w:pPr>
      <w:r w:rsidRPr="00093696">
        <w:rPr>
          <w:rFonts w:asciiTheme="minorHAnsi" w:hAnsiTheme="minorHAnsi"/>
          <w:sz w:val="28"/>
          <w:szCs w:val="28"/>
          <w:lang w:val="ro-RO"/>
        </w:rPr>
        <w:tab/>
        <w:t>S</w:t>
      </w:r>
      <w:r w:rsidR="009F602A" w:rsidRPr="00093696">
        <w:rPr>
          <w:rFonts w:asciiTheme="minorHAnsi" w:hAnsiTheme="minorHAnsi"/>
          <w:sz w:val="28"/>
          <w:szCs w:val="28"/>
          <w:lang w:val="ro-RO"/>
        </w:rPr>
        <w:t>ET</w:t>
      </w:r>
      <w:r w:rsidR="009F602A" w:rsidRPr="00093696">
        <w:rPr>
          <w:rFonts w:asciiTheme="minorHAnsi" w:hAnsiTheme="minorHAnsi"/>
          <w:sz w:val="28"/>
          <w:szCs w:val="28"/>
          <w:vertAlign w:val="subscript"/>
          <w:lang w:val="ro-RO"/>
        </w:rPr>
        <w:t>MOD</w:t>
      </w:r>
      <w:r w:rsidRPr="00093696">
        <w:rPr>
          <w:rFonts w:asciiTheme="minorHAnsi" w:hAnsiTheme="minorHAnsi"/>
          <w:sz w:val="28"/>
          <w:szCs w:val="28"/>
          <w:lang w:val="ro-RO"/>
        </w:rPr>
        <w:t xml:space="preserve"> </w:t>
      </w:r>
      <w:r w:rsidR="009F602A" w:rsidRPr="00093696">
        <w:rPr>
          <w:rFonts w:asciiTheme="minorHAnsi" w:hAnsiTheme="minorHAnsi"/>
          <w:sz w:val="28"/>
          <w:szCs w:val="28"/>
          <w:lang w:val="ro-RO"/>
        </w:rPr>
        <w:t>-</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suprafața</w:t>
      </w:r>
      <w:r w:rsidR="009F602A" w:rsidRPr="00093696">
        <w:rPr>
          <w:rFonts w:asciiTheme="minorHAnsi" w:hAnsiTheme="minorHAnsi"/>
          <w:sz w:val="28"/>
          <w:szCs w:val="28"/>
          <w:lang w:val="ro-RO"/>
        </w:rPr>
        <w:t xml:space="preserve"> echivalent termic modificată a aceluiași corp de încălzire[m</w:t>
      </w:r>
      <w:r w:rsidR="009F602A" w:rsidRPr="00093696">
        <w:rPr>
          <w:rFonts w:asciiTheme="minorHAnsi" w:hAnsiTheme="minorHAnsi"/>
          <w:sz w:val="28"/>
          <w:szCs w:val="28"/>
          <w:vertAlign w:val="superscript"/>
          <w:lang w:val="ro-RO"/>
        </w:rPr>
        <w:t>2</w:t>
      </w:r>
      <w:r w:rsidR="009F602A" w:rsidRPr="00093696">
        <w:rPr>
          <w:rFonts w:asciiTheme="minorHAnsi" w:hAnsiTheme="minorHAnsi"/>
          <w:sz w:val="28"/>
          <w:szCs w:val="28"/>
          <w:lang w:val="ro-RO"/>
        </w:rPr>
        <w:t>];</w:t>
      </w:r>
    </w:p>
    <w:p w:rsidR="009F602A" w:rsidRPr="00093696" w:rsidRDefault="009F602A" w:rsidP="00EA46A4">
      <w:pPr>
        <w:jc w:val="both"/>
        <w:rPr>
          <w:rFonts w:asciiTheme="minorHAnsi" w:hAnsiTheme="minorHAnsi"/>
          <w:sz w:val="28"/>
          <w:szCs w:val="28"/>
          <w:lang w:val="ro-RO"/>
        </w:rPr>
      </w:pPr>
      <w:r w:rsidRPr="00093696">
        <w:rPr>
          <w:rFonts w:asciiTheme="minorHAnsi" w:hAnsiTheme="minorHAnsi"/>
          <w:sz w:val="28"/>
          <w:szCs w:val="28"/>
          <w:lang w:val="ro-RO"/>
        </w:rPr>
        <w:tab/>
        <w:t>SET</w:t>
      </w:r>
      <w:r w:rsidRPr="00093696">
        <w:rPr>
          <w:rFonts w:asciiTheme="minorHAnsi" w:hAnsiTheme="minorHAnsi"/>
          <w:sz w:val="28"/>
          <w:szCs w:val="28"/>
          <w:vertAlign w:val="subscript"/>
          <w:lang w:val="ro-RO"/>
        </w:rPr>
        <w:t>PRO</w:t>
      </w:r>
      <w:r w:rsidRPr="00093696">
        <w:rPr>
          <w:rFonts w:asciiTheme="minorHAnsi" w:hAnsiTheme="minorHAnsi"/>
          <w:sz w:val="28"/>
          <w:szCs w:val="28"/>
          <w:lang w:val="ro-RO"/>
        </w:rPr>
        <w:t>.- suprafața echivalent termic de proiect a corpului de încălzire[m</w:t>
      </w:r>
      <w:r w:rsidRPr="00093696">
        <w:rPr>
          <w:rFonts w:asciiTheme="minorHAnsi" w:hAnsiTheme="minorHAnsi"/>
          <w:sz w:val="28"/>
          <w:szCs w:val="28"/>
          <w:vertAlign w:val="superscript"/>
          <w:lang w:val="ro-RO"/>
        </w:rPr>
        <w:t>2</w:t>
      </w:r>
      <w:r w:rsidRPr="00093696">
        <w:rPr>
          <w:rFonts w:asciiTheme="minorHAnsi" w:hAnsiTheme="minorHAnsi"/>
          <w:sz w:val="28"/>
          <w:szCs w:val="28"/>
          <w:lang w:val="ro-RO"/>
        </w:rPr>
        <w:t>].</w:t>
      </w:r>
    </w:p>
    <w:p w:rsidR="00DB6810" w:rsidRPr="00093696" w:rsidRDefault="00DB6810" w:rsidP="00EA46A4">
      <w:pPr>
        <w:jc w:val="both"/>
        <w:rPr>
          <w:rFonts w:asciiTheme="minorHAnsi" w:hAnsiTheme="minorHAnsi"/>
          <w:sz w:val="28"/>
          <w:szCs w:val="28"/>
          <w:lang w:val="ro-RO"/>
        </w:rPr>
      </w:pPr>
      <w:r w:rsidRPr="00093696">
        <w:rPr>
          <w:rFonts w:asciiTheme="minorHAnsi" w:hAnsiTheme="minorHAnsi"/>
          <w:sz w:val="28"/>
          <w:szCs w:val="28"/>
          <w:lang w:val="ro-RO"/>
        </w:rPr>
        <w:tab/>
      </w:r>
      <w:r w:rsidR="009F602A" w:rsidRPr="00093696">
        <w:rPr>
          <w:rFonts w:asciiTheme="minorHAnsi" w:hAnsiTheme="minorHAnsi"/>
          <w:b/>
          <w:sz w:val="28"/>
          <w:szCs w:val="28"/>
          <w:lang w:val="ro-RO"/>
        </w:rPr>
        <w:t>(2</w:t>
      </w:r>
      <w:r w:rsidRPr="00093696">
        <w:rPr>
          <w:rFonts w:asciiTheme="minorHAnsi" w:hAnsiTheme="minorHAnsi"/>
          <w:b/>
          <w:sz w:val="28"/>
          <w:szCs w:val="28"/>
          <w:lang w:val="ro-RO"/>
        </w:rPr>
        <w:t>)</w:t>
      </w:r>
      <w:r w:rsidRPr="00093696">
        <w:rPr>
          <w:rFonts w:asciiTheme="minorHAnsi" w:hAnsiTheme="minorHAnsi"/>
          <w:sz w:val="28"/>
          <w:szCs w:val="28"/>
          <w:lang w:val="ro-RO"/>
        </w:rPr>
        <w:t xml:space="preserve"> </w:t>
      </w:r>
      <w:r w:rsidR="007653BB" w:rsidRPr="00093696">
        <w:rPr>
          <w:rFonts w:asciiTheme="minorHAnsi" w:hAnsiTheme="minorHAnsi"/>
          <w:sz w:val="28"/>
          <w:szCs w:val="28"/>
          <w:lang w:val="ro-RO"/>
        </w:rPr>
        <w:t xml:space="preserve">Dacă </w:t>
      </w:r>
      <w:r w:rsidR="0003732F" w:rsidRPr="00093696">
        <w:rPr>
          <w:rFonts w:asciiTheme="minorHAnsi" w:hAnsiTheme="minorHAnsi"/>
          <w:sz w:val="28"/>
          <w:szCs w:val="28"/>
          <w:lang w:val="ro-RO"/>
        </w:rPr>
        <w:t xml:space="preserve">se </w:t>
      </w:r>
      <w:r w:rsidR="00DA0824" w:rsidRPr="00093696">
        <w:rPr>
          <w:rFonts w:asciiTheme="minorHAnsi" w:hAnsiTheme="minorHAnsi"/>
          <w:sz w:val="28"/>
          <w:szCs w:val="28"/>
          <w:lang w:val="ro-RO"/>
        </w:rPr>
        <w:t>mărește</w:t>
      </w:r>
      <w:r w:rsidR="0003732F"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suprafața</w:t>
      </w:r>
      <w:r w:rsidR="0003732F" w:rsidRPr="00093696">
        <w:rPr>
          <w:rFonts w:asciiTheme="minorHAnsi" w:hAnsiTheme="minorHAnsi"/>
          <w:sz w:val="28"/>
          <w:szCs w:val="28"/>
          <w:lang w:val="ro-RO"/>
        </w:rPr>
        <w:t xml:space="preserve"> utilă </w:t>
      </w:r>
      <w:r w:rsidR="00DA0824" w:rsidRPr="00093696">
        <w:rPr>
          <w:rFonts w:asciiTheme="minorHAnsi" w:hAnsiTheme="minorHAnsi"/>
          <w:sz w:val="28"/>
          <w:szCs w:val="28"/>
          <w:lang w:val="ro-RO"/>
        </w:rPr>
        <w:t>față</w:t>
      </w:r>
      <w:r w:rsidR="0003732F"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suprafața</w:t>
      </w:r>
      <w:r w:rsidR="0003732F" w:rsidRPr="00093696">
        <w:rPr>
          <w:rFonts w:asciiTheme="minorHAnsi" w:hAnsiTheme="minorHAnsi"/>
          <w:sz w:val="28"/>
          <w:szCs w:val="28"/>
          <w:lang w:val="ro-RO"/>
        </w:rPr>
        <w:t xml:space="preserve"> utilă proiectată (prin transformarea logiilor </w:t>
      </w:r>
      <w:r w:rsidR="00290967" w:rsidRPr="00093696">
        <w:rPr>
          <w:rFonts w:asciiTheme="minorHAnsi" w:hAnsiTheme="minorHAnsi"/>
          <w:sz w:val="28"/>
          <w:szCs w:val="28"/>
          <w:lang w:val="ro-RO"/>
        </w:rPr>
        <w:t>și</w:t>
      </w:r>
      <w:r w:rsidR="0003732F" w:rsidRPr="00093696">
        <w:rPr>
          <w:rFonts w:asciiTheme="minorHAnsi" w:hAnsiTheme="minorHAnsi"/>
          <w:sz w:val="28"/>
          <w:szCs w:val="28"/>
          <w:lang w:val="ro-RO"/>
        </w:rPr>
        <w:t xml:space="preserve"> balcoanelor în </w:t>
      </w:r>
      <w:r w:rsidR="00DA0824" w:rsidRPr="00093696">
        <w:rPr>
          <w:rFonts w:asciiTheme="minorHAnsi" w:hAnsiTheme="minorHAnsi"/>
          <w:sz w:val="28"/>
          <w:szCs w:val="28"/>
          <w:lang w:val="ro-RO"/>
        </w:rPr>
        <w:t>suprafețe</w:t>
      </w:r>
      <w:r w:rsidR="0003732F" w:rsidRPr="00093696">
        <w:rPr>
          <w:rFonts w:asciiTheme="minorHAnsi" w:hAnsiTheme="minorHAnsi"/>
          <w:sz w:val="28"/>
          <w:szCs w:val="28"/>
          <w:lang w:val="ro-RO"/>
        </w:rPr>
        <w:t xml:space="preserve"> utile încălzite) – </w:t>
      </w:r>
      <w:r w:rsidR="00290967" w:rsidRPr="00093696">
        <w:rPr>
          <w:rFonts w:asciiTheme="minorHAnsi" w:hAnsiTheme="minorHAnsi"/>
          <w:sz w:val="28"/>
          <w:szCs w:val="28"/>
          <w:lang w:val="ro-RO"/>
        </w:rPr>
        <w:t>suprafața</w:t>
      </w:r>
      <w:r w:rsidR="0003732F" w:rsidRPr="00093696">
        <w:rPr>
          <w:rFonts w:asciiTheme="minorHAnsi" w:hAnsiTheme="minorHAnsi"/>
          <w:sz w:val="28"/>
          <w:szCs w:val="28"/>
          <w:lang w:val="ro-RO"/>
        </w:rPr>
        <w:t xml:space="preserve"> utilă de calcul se majorează cu </w:t>
      </w:r>
      <w:r w:rsidR="00290967" w:rsidRPr="00093696">
        <w:rPr>
          <w:rFonts w:asciiTheme="minorHAnsi" w:hAnsiTheme="minorHAnsi"/>
          <w:sz w:val="28"/>
          <w:szCs w:val="28"/>
          <w:lang w:val="ro-RO"/>
        </w:rPr>
        <w:t>suprafața</w:t>
      </w:r>
      <w:r w:rsidR="0003732F" w:rsidRPr="00093696">
        <w:rPr>
          <w:rFonts w:asciiTheme="minorHAnsi" w:hAnsiTheme="minorHAnsi"/>
          <w:sz w:val="28"/>
          <w:szCs w:val="28"/>
          <w:lang w:val="ro-RO"/>
        </w:rPr>
        <w:t xml:space="preserve"> nou adăugată la </w:t>
      </w:r>
      <w:r w:rsidR="00290967" w:rsidRPr="00093696">
        <w:rPr>
          <w:rFonts w:asciiTheme="minorHAnsi" w:hAnsiTheme="minorHAnsi"/>
          <w:sz w:val="28"/>
          <w:szCs w:val="28"/>
          <w:lang w:val="ro-RO"/>
        </w:rPr>
        <w:t>suprafața</w:t>
      </w:r>
      <w:r w:rsidR="0003732F" w:rsidRPr="00093696">
        <w:rPr>
          <w:rFonts w:asciiTheme="minorHAnsi" w:hAnsiTheme="minorHAnsi"/>
          <w:sz w:val="28"/>
          <w:szCs w:val="28"/>
          <w:lang w:val="ro-RO"/>
        </w:rPr>
        <w:t xml:space="preserve"> utilă proiectată.</w:t>
      </w:r>
    </w:p>
    <w:p w:rsidR="00B84368" w:rsidRPr="00093696" w:rsidRDefault="00616679" w:rsidP="00231609">
      <w:pPr>
        <w:keepNext/>
        <w:jc w:val="both"/>
        <w:rPr>
          <w:rFonts w:asciiTheme="minorHAnsi" w:hAnsiTheme="minorHAnsi"/>
          <w:sz w:val="28"/>
          <w:szCs w:val="28"/>
          <w:lang w:val="ro-RO"/>
        </w:rPr>
      </w:pPr>
      <m:oMathPara>
        <m:oMath>
          <m:sSub>
            <m:sSubPr>
              <m:ctrlPr>
                <w:rPr>
                  <w:rFonts w:ascii="Cambria Math" w:hAnsi="Cambria Math"/>
                  <w:sz w:val="28"/>
                  <w:szCs w:val="28"/>
                  <w:lang w:val="ro-RO"/>
                </w:rPr>
              </m:ctrlPr>
            </m:sSubPr>
            <m:e>
              <m:r>
                <m:rPr>
                  <m:sty m:val="p"/>
                </m:rPr>
                <w:rPr>
                  <w:rFonts w:ascii="Cambria Math" w:hAnsi="Cambria Math"/>
                  <w:sz w:val="28"/>
                  <w:szCs w:val="28"/>
                  <w:lang w:val="ro-RO"/>
                </w:rPr>
                <m:t>SU</m:t>
              </m:r>
            </m:e>
            <m:sub>
              <m:r>
                <m:rPr>
                  <m:sty m:val="p"/>
                </m:rPr>
                <w:rPr>
                  <w:rFonts w:ascii="Cambria Math" w:hAnsi="Cambria Math"/>
                  <w:sz w:val="28"/>
                  <w:szCs w:val="28"/>
                  <w:lang w:val="ro-RO"/>
                </w:rPr>
                <m:t>ap</m:t>
              </m:r>
            </m:sub>
          </m:sSub>
          <m:r>
            <m:rPr>
              <m:sty m:val="p"/>
            </m:rPr>
            <w:rPr>
              <w:rFonts w:ascii="Cambria Math" w:hAnsi="Cambria Math"/>
              <w:sz w:val="28"/>
              <w:szCs w:val="28"/>
              <w:lang w:val="ro-RO"/>
            </w:rPr>
            <m:t>=</m:t>
          </m:r>
          <m:sSub>
            <m:sSubPr>
              <m:ctrlPr>
                <w:rPr>
                  <w:rFonts w:ascii="Cambria Math" w:hAnsi="Cambria Math"/>
                  <w:sz w:val="28"/>
                  <w:szCs w:val="28"/>
                  <w:lang w:val="ro-RO"/>
                </w:rPr>
              </m:ctrlPr>
            </m:sSubPr>
            <m:e>
              <m:r>
                <m:rPr>
                  <m:sty m:val="p"/>
                </m:rPr>
                <w:rPr>
                  <w:rFonts w:ascii="Cambria Math" w:hAnsi="Cambria Math"/>
                  <w:sz w:val="28"/>
                  <w:szCs w:val="28"/>
                  <w:lang w:val="ro-RO"/>
                </w:rPr>
                <m:t>SU</m:t>
              </m:r>
            </m:e>
            <m:sub>
              <m:r>
                <w:rPr>
                  <w:rFonts w:ascii="Cambria Math" w:hAnsi="Cambria Math"/>
                  <w:sz w:val="28"/>
                  <w:szCs w:val="28"/>
                  <w:lang w:val="ro-RO"/>
                </w:rPr>
                <m:t>PRO</m:t>
              </m:r>
            </m:sub>
          </m:sSub>
          <m:r>
            <w:rPr>
              <w:rFonts w:ascii="Cambria Math" w:hAnsi="Cambria Math"/>
              <w:sz w:val="28"/>
              <w:szCs w:val="28"/>
              <w:lang w:val="ro-RO"/>
            </w:rPr>
            <m:t>+</m:t>
          </m:r>
          <m:sSub>
            <m:sSubPr>
              <m:ctrlPr>
                <w:rPr>
                  <w:rFonts w:ascii="Cambria Math" w:hAnsi="Cambria Math"/>
                  <w:i/>
                  <w:sz w:val="28"/>
                  <w:szCs w:val="28"/>
                  <w:lang w:val="ro-RO"/>
                </w:rPr>
              </m:ctrlPr>
            </m:sSubPr>
            <m:e>
              <m:r>
                <w:rPr>
                  <w:rFonts w:ascii="Cambria Math" w:hAnsi="Cambria Math"/>
                  <w:sz w:val="28"/>
                  <w:szCs w:val="28"/>
                  <w:lang w:val="ro-RO"/>
                </w:rPr>
                <m:t>SU</m:t>
              </m:r>
            </m:e>
            <m:sub>
              <m:r>
                <w:rPr>
                  <w:rFonts w:ascii="Cambria Math" w:hAnsi="Cambria Math"/>
                  <w:sz w:val="28"/>
                  <w:szCs w:val="28"/>
                  <w:lang w:val="ro-RO"/>
                </w:rPr>
                <m:t>AD</m:t>
              </m:r>
            </m:sub>
          </m:sSub>
        </m:oMath>
      </m:oMathPara>
    </w:p>
    <w:p w:rsidR="00392218" w:rsidRPr="00093696" w:rsidRDefault="00392218" w:rsidP="00231609">
      <w:pPr>
        <w:keepNext/>
        <w:jc w:val="both"/>
        <w:rPr>
          <w:rFonts w:asciiTheme="minorHAnsi" w:hAnsiTheme="minorHAnsi"/>
          <w:sz w:val="28"/>
          <w:szCs w:val="28"/>
          <w:lang w:val="ro-RO"/>
        </w:rPr>
      </w:pPr>
      <w:r w:rsidRPr="00093696">
        <w:rPr>
          <w:rFonts w:asciiTheme="minorHAnsi" w:hAnsiTheme="minorHAnsi"/>
          <w:sz w:val="28"/>
          <w:szCs w:val="28"/>
          <w:lang w:val="ro-RO"/>
        </w:rPr>
        <w:t>unde:</w:t>
      </w:r>
    </w:p>
    <w:p w:rsidR="00392218" w:rsidRPr="00093696" w:rsidRDefault="00392218" w:rsidP="00231609">
      <w:pPr>
        <w:keepNext/>
        <w:jc w:val="both"/>
        <w:rPr>
          <w:rFonts w:asciiTheme="minorHAnsi" w:hAnsiTheme="minorHAnsi"/>
          <w:sz w:val="28"/>
          <w:szCs w:val="28"/>
          <w:lang w:val="ro-RO"/>
        </w:rPr>
      </w:pPr>
      <w:r w:rsidRPr="00093696">
        <w:rPr>
          <w:rFonts w:asciiTheme="minorHAnsi" w:hAnsiTheme="minorHAnsi"/>
          <w:sz w:val="28"/>
          <w:szCs w:val="28"/>
          <w:lang w:val="ro-RO"/>
        </w:rPr>
        <w:tab/>
        <w:t>SU</w:t>
      </w:r>
      <w:r w:rsidRPr="00093696">
        <w:rPr>
          <w:rFonts w:asciiTheme="minorHAnsi" w:hAnsiTheme="minorHAnsi"/>
          <w:sz w:val="28"/>
          <w:szCs w:val="28"/>
          <w:vertAlign w:val="subscript"/>
          <w:lang w:val="ro-RO"/>
        </w:rPr>
        <w:t>PRO</w:t>
      </w:r>
      <w:r w:rsidRPr="00093696">
        <w:rPr>
          <w:rFonts w:asciiTheme="minorHAnsi" w:hAnsiTheme="minorHAnsi"/>
          <w:sz w:val="28"/>
          <w:szCs w:val="28"/>
          <w:lang w:val="ro-RO"/>
        </w:rPr>
        <w:t>-suprafața utilă proiectată[m</w:t>
      </w:r>
      <w:r w:rsidRPr="00093696">
        <w:rPr>
          <w:rFonts w:asciiTheme="minorHAnsi" w:hAnsiTheme="minorHAnsi"/>
          <w:sz w:val="28"/>
          <w:szCs w:val="28"/>
          <w:vertAlign w:val="superscript"/>
          <w:lang w:val="ro-RO"/>
        </w:rPr>
        <w:t>2</w:t>
      </w:r>
      <w:r w:rsidRPr="00093696">
        <w:rPr>
          <w:rFonts w:asciiTheme="minorHAnsi" w:hAnsiTheme="minorHAnsi"/>
          <w:sz w:val="28"/>
          <w:szCs w:val="28"/>
          <w:lang w:val="ro-RO"/>
        </w:rPr>
        <w:t>];</w:t>
      </w:r>
    </w:p>
    <w:p w:rsidR="00392218" w:rsidRPr="00093696" w:rsidRDefault="00392218" w:rsidP="00231609">
      <w:pPr>
        <w:keepNext/>
        <w:jc w:val="both"/>
        <w:rPr>
          <w:rFonts w:asciiTheme="minorHAnsi" w:hAnsiTheme="minorHAnsi"/>
          <w:sz w:val="28"/>
          <w:szCs w:val="28"/>
          <w:lang w:val="ro-RO"/>
        </w:rPr>
      </w:pPr>
      <w:r w:rsidRPr="00093696">
        <w:rPr>
          <w:rFonts w:asciiTheme="minorHAnsi" w:hAnsiTheme="minorHAnsi"/>
          <w:sz w:val="28"/>
          <w:szCs w:val="28"/>
          <w:lang w:val="ro-RO"/>
        </w:rPr>
        <w:tab/>
        <w:t>SU</w:t>
      </w:r>
      <w:r w:rsidRPr="00093696">
        <w:rPr>
          <w:rFonts w:asciiTheme="minorHAnsi" w:hAnsiTheme="minorHAnsi"/>
          <w:sz w:val="28"/>
          <w:szCs w:val="28"/>
          <w:vertAlign w:val="subscript"/>
          <w:lang w:val="ro-RO"/>
        </w:rPr>
        <w:t>AD</w:t>
      </w:r>
      <w:r w:rsidRPr="00093696">
        <w:rPr>
          <w:rFonts w:asciiTheme="minorHAnsi" w:hAnsiTheme="minorHAnsi"/>
          <w:sz w:val="28"/>
          <w:szCs w:val="28"/>
          <w:lang w:val="ro-RO"/>
        </w:rPr>
        <w:t>- suprafața utilă nou adăugată[m</w:t>
      </w:r>
      <w:r w:rsidRPr="00093696">
        <w:rPr>
          <w:rFonts w:asciiTheme="minorHAnsi" w:hAnsiTheme="minorHAnsi"/>
          <w:sz w:val="28"/>
          <w:szCs w:val="28"/>
          <w:vertAlign w:val="superscript"/>
          <w:lang w:val="ro-RO"/>
        </w:rPr>
        <w:t>2</w:t>
      </w:r>
      <w:r w:rsidRPr="00093696">
        <w:rPr>
          <w:rFonts w:asciiTheme="minorHAnsi" w:hAnsiTheme="minorHAnsi"/>
          <w:sz w:val="28"/>
          <w:szCs w:val="28"/>
          <w:lang w:val="ro-RO"/>
        </w:rPr>
        <w:t>].</w:t>
      </w:r>
    </w:p>
    <w:p w:rsidR="00863271" w:rsidRPr="00093696" w:rsidRDefault="0003732F" w:rsidP="00EA46A4">
      <w:pPr>
        <w:jc w:val="both"/>
        <w:rPr>
          <w:rFonts w:asciiTheme="minorHAnsi" w:hAnsiTheme="minorHAnsi"/>
          <w:sz w:val="28"/>
          <w:szCs w:val="28"/>
          <w:lang w:val="ro-RO"/>
        </w:rPr>
      </w:pPr>
      <w:r w:rsidRPr="00093696">
        <w:rPr>
          <w:rFonts w:asciiTheme="minorHAnsi" w:hAnsiTheme="minorHAnsi"/>
          <w:sz w:val="28"/>
          <w:szCs w:val="28"/>
          <w:lang w:val="ro-RO"/>
        </w:rPr>
        <w:tab/>
      </w:r>
      <w:r w:rsidRPr="00093696">
        <w:rPr>
          <w:rFonts w:asciiTheme="minorHAnsi" w:hAnsiTheme="minorHAnsi"/>
          <w:b/>
          <w:sz w:val="28"/>
          <w:szCs w:val="28"/>
          <w:lang w:val="ro-RO"/>
        </w:rPr>
        <w:t>(</w:t>
      </w:r>
      <w:r w:rsidR="00D17CB7" w:rsidRPr="00093696">
        <w:rPr>
          <w:rFonts w:asciiTheme="minorHAnsi" w:hAnsiTheme="minorHAnsi"/>
          <w:b/>
          <w:sz w:val="28"/>
          <w:szCs w:val="28"/>
          <w:lang w:val="ro-RO"/>
        </w:rPr>
        <w:t>3</w:t>
      </w:r>
      <w:r w:rsidRPr="00093696">
        <w:rPr>
          <w:rFonts w:asciiTheme="minorHAnsi" w:hAnsiTheme="minorHAnsi"/>
          <w:b/>
          <w:sz w:val="28"/>
          <w:szCs w:val="28"/>
          <w:lang w:val="ro-RO"/>
        </w:rPr>
        <w:t xml:space="preserve">) </w:t>
      </w:r>
      <w:r w:rsidRPr="00093696">
        <w:rPr>
          <w:rFonts w:asciiTheme="minorHAnsi" w:hAnsiTheme="minorHAnsi"/>
          <w:sz w:val="28"/>
          <w:szCs w:val="28"/>
          <w:lang w:val="ro-RO"/>
        </w:rPr>
        <w:t xml:space="preserve">Recalcularea </w:t>
      </w:r>
      <w:r w:rsidR="00DA0824" w:rsidRPr="00093696">
        <w:rPr>
          <w:rFonts w:asciiTheme="minorHAnsi" w:hAnsiTheme="minorHAnsi"/>
          <w:sz w:val="28"/>
          <w:szCs w:val="28"/>
          <w:lang w:val="ro-RO"/>
        </w:rPr>
        <w:t>suprafeței</w:t>
      </w:r>
      <w:r w:rsidRPr="00093696">
        <w:rPr>
          <w:rFonts w:asciiTheme="minorHAnsi" w:hAnsiTheme="minorHAnsi"/>
          <w:sz w:val="28"/>
          <w:szCs w:val="28"/>
          <w:lang w:val="ro-RO"/>
        </w:rPr>
        <w:t xml:space="preserve"> utile înscrise în actul de proprietate în vederea stabilirii consumului de energie termică se face numai în baza procesului verbal de constatare a modificării </w:t>
      </w:r>
      <w:r w:rsidR="00DA0824" w:rsidRPr="00093696">
        <w:rPr>
          <w:rFonts w:asciiTheme="minorHAnsi" w:hAnsiTheme="minorHAnsi"/>
          <w:sz w:val="28"/>
          <w:szCs w:val="28"/>
          <w:lang w:val="ro-RO"/>
        </w:rPr>
        <w:t>suprafeței</w:t>
      </w:r>
      <w:r w:rsidRPr="00093696">
        <w:rPr>
          <w:rFonts w:asciiTheme="minorHAnsi" w:hAnsiTheme="minorHAnsi"/>
          <w:sz w:val="28"/>
          <w:szCs w:val="28"/>
          <w:lang w:val="ro-RO"/>
        </w:rPr>
        <w:t xml:space="preserve"> de </w:t>
      </w:r>
      <w:r w:rsidR="00DA0824" w:rsidRPr="00093696">
        <w:rPr>
          <w:rFonts w:asciiTheme="minorHAnsi" w:hAnsiTheme="minorHAnsi"/>
          <w:sz w:val="28"/>
          <w:szCs w:val="28"/>
          <w:lang w:val="ro-RO"/>
        </w:rPr>
        <w:t>radiație</w:t>
      </w:r>
      <w:r w:rsidRPr="00093696">
        <w:rPr>
          <w:rFonts w:asciiTheme="minorHAnsi" w:hAnsiTheme="minorHAnsi"/>
          <w:sz w:val="28"/>
          <w:szCs w:val="28"/>
          <w:lang w:val="ro-RO"/>
        </w:rPr>
        <w:t xml:space="preserve"> semnat de proprietarul </w:t>
      </w:r>
      <w:r w:rsidR="00290967" w:rsidRPr="00093696">
        <w:rPr>
          <w:rFonts w:asciiTheme="minorHAnsi" w:hAnsiTheme="minorHAnsi"/>
          <w:sz w:val="28"/>
          <w:szCs w:val="28"/>
          <w:lang w:val="ro-RO"/>
        </w:rPr>
        <w:t>locuinței</w:t>
      </w:r>
      <w:r w:rsidRPr="00093696">
        <w:rPr>
          <w:rFonts w:asciiTheme="minorHAnsi" w:hAnsiTheme="minorHAnsi"/>
          <w:sz w:val="28"/>
          <w:szCs w:val="28"/>
          <w:lang w:val="ro-RO"/>
        </w:rPr>
        <w:t xml:space="preserve">/apartamentului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 furnizorul de energie termică</w:t>
      </w:r>
    </w:p>
    <w:p w:rsidR="0003732F" w:rsidRPr="00093696" w:rsidRDefault="0003732F" w:rsidP="00EA46A4">
      <w:pPr>
        <w:jc w:val="both"/>
        <w:rPr>
          <w:rFonts w:asciiTheme="minorHAnsi" w:hAnsiTheme="minorHAnsi"/>
          <w:sz w:val="28"/>
          <w:szCs w:val="28"/>
          <w:lang w:val="ro-RO"/>
        </w:rPr>
      </w:pPr>
      <w:r w:rsidRPr="00093696">
        <w:rPr>
          <w:rFonts w:asciiTheme="minorHAnsi" w:hAnsiTheme="minorHAnsi"/>
          <w:sz w:val="28"/>
          <w:szCs w:val="28"/>
          <w:lang w:val="ro-RO"/>
        </w:rPr>
        <w:t>.</w:t>
      </w:r>
    </w:p>
    <w:p w:rsidR="008C3CA8" w:rsidRPr="00093696" w:rsidRDefault="008C3CA8"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Pentru apartamentele la care au fost efectuate </w:t>
      </w:r>
      <w:proofErr w:type="spellStart"/>
      <w:r w:rsidRPr="00093696">
        <w:rPr>
          <w:rFonts w:asciiTheme="minorHAnsi" w:hAnsiTheme="minorHAnsi"/>
          <w:sz w:val="28"/>
          <w:szCs w:val="28"/>
          <w:lang w:val="ro-RO"/>
        </w:rPr>
        <w:t>debranşări</w:t>
      </w:r>
      <w:proofErr w:type="spellEnd"/>
      <w:r w:rsidRPr="00093696">
        <w:rPr>
          <w:rFonts w:asciiTheme="minorHAnsi" w:hAnsiTheme="minorHAnsi"/>
          <w:sz w:val="28"/>
          <w:szCs w:val="28"/>
          <w:lang w:val="ro-RO"/>
        </w:rPr>
        <w:t xml:space="preserve"> </w:t>
      </w:r>
      <w:r w:rsidR="000377AA" w:rsidRPr="00093696">
        <w:rPr>
          <w:rFonts w:asciiTheme="minorHAnsi" w:hAnsiTheme="minorHAnsi"/>
          <w:sz w:val="28"/>
          <w:szCs w:val="28"/>
          <w:lang w:val="ro-RO"/>
        </w:rPr>
        <w:t xml:space="preserve">(total sau </w:t>
      </w:r>
      <w:proofErr w:type="spellStart"/>
      <w:r w:rsidR="000377AA" w:rsidRPr="00093696">
        <w:rPr>
          <w:rFonts w:asciiTheme="minorHAnsi" w:hAnsiTheme="minorHAnsi"/>
          <w:sz w:val="28"/>
          <w:szCs w:val="28"/>
          <w:lang w:val="ro-RO"/>
        </w:rPr>
        <w:t>parţial</w:t>
      </w:r>
      <w:proofErr w:type="spellEnd"/>
      <w:r w:rsidR="000377AA" w:rsidRPr="00093696">
        <w:rPr>
          <w:rFonts w:asciiTheme="minorHAnsi" w:hAnsiTheme="minorHAnsi"/>
          <w:sz w:val="28"/>
          <w:szCs w:val="28"/>
          <w:lang w:val="ro-RO"/>
        </w:rPr>
        <w:t xml:space="preserve">) </w:t>
      </w:r>
      <w:r w:rsidRPr="00093696">
        <w:rPr>
          <w:rFonts w:asciiTheme="minorHAnsi" w:hAnsiTheme="minorHAnsi"/>
          <w:sz w:val="28"/>
          <w:szCs w:val="28"/>
          <w:lang w:val="ro-RO"/>
        </w:rPr>
        <w:t xml:space="preserve">de la sistemul centralizat de încălzire </w:t>
      </w:r>
      <w:proofErr w:type="spellStart"/>
      <w:r w:rsidRPr="00093696">
        <w:rPr>
          <w:rFonts w:asciiTheme="minorHAnsi" w:hAnsiTheme="minorHAnsi"/>
          <w:sz w:val="28"/>
          <w:szCs w:val="28"/>
          <w:lang w:val="ro-RO"/>
        </w:rPr>
        <w:t>şi</w:t>
      </w:r>
      <w:proofErr w:type="spellEnd"/>
      <w:r w:rsidRPr="00093696">
        <w:rPr>
          <w:rFonts w:asciiTheme="minorHAnsi" w:hAnsiTheme="minorHAnsi"/>
          <w:sz w:val="28"/>
          <w:szCs w:val="28"/>
          <w:lang w:val="ro-RO"/>
        </w:rPr>
        <w:t xml:space="preserve"> coloanele de </w:t>
      </w:r>
      <w:proofErr w:type="spellStart"/>
      <w:r w:rsidRPr="00093696">
        <w:rPr>
          <w:rFonts w:asciiTheme="minorHAnsi" w:hAnsiTheme="minorHAnsi"/>
          <w:sz w:val="28"/>
          <w:szCs w:val="28"/>
          <w:lang w:val="ro-RO"/>
        </w:rPr>
        <w:t>distribuţie</w:t>
      </w:r>
      <w:proofErr w:type="spellEnd"/>
      <w:r w:rsidRPr="00093696">
        <w:rPr>
          <w:rFonts w:asciiTheme="minorHAnsi" w:hAnsiTheme="minorHAnsi"/>
          <w:sz w:val="28"/>
          <w:szCs w:val="28"/>
          <w:lang w:val="ro-RO"/>
        </w:rPr>
        <w:t xml:space="preserve"> au fost izolate, </w:t>
      </w:r>
      <w:proofErr w:type="spellStart"/>
      <w:r w:rsidRPr="00093696">
        <w:rPr>
          <w:rFonts w:asciiTheme="minorHAnsi" w:hAnsiTheme="minorHAnsi"/>
          <w:sz w:val="28"/>
          <w:szCs w:val="28"/>
          <w:lang w:val="ro-RO"/>
        </w:rPr>
        <w:t>suprafeţele</w:t>
      </w:r>
      <w:proofErr w:type="spellEnd"/>
      <w:r w:rsidRPr="00093696">
        <w:rPr>
          <w:rFonts w:asciiTheme="minorHAnsi" w:hAnsiTheme="minorHAnsi"/>
          <w:sz w:val="28"/>
          <w:szCs w:val="28"/>
          <w:lang w:val="ro-RO"/>
        </w:rPr>
        <w:t xml:space="preserve"> echivalente termic</w:t>
      </w:r>
      <w:r w:rsidR="000377AA" w:rsidRPr="00093696">
        <w:rPr>
          <w:rFonts w:asciiTheme="minorHAnsi" w:hAnsiTheme="minorHAnsi"/>
          <w:sz w:val="28"/>
          <w:szCs w:val="28"/>
          <w:lang w:val="ro-RO"/>
        </w:rPr>
        <w:t>,</w:t>
      </w:r>
      <w:r w:rsidRPr="00093696">
        <w:rPr>
          <w:rFonts w:asciiTheme="minorHAnsi" w:hAnsiTheme="minorHAnsi"/>
          <w:sz w:val="28"/>
          <w:szCs w:val="28"/>
          <w:lang w:val="ro-RO"/>
        </w:rPr>
        <w:t xml:space="preserve"> luate în calcul</w:t>
      </w:r>
      <w:r w:rsidR="000377AA" w:rsidRPr="00093696">
        <w:rPr>
          <w:rFonts w:asciiTheme="minorHAnsi" w:hAnsiTheme="minorHAnsi"/>
          <w:sz w:val="28"/>
          <w:szCs w:val="28"/>
          <w:lang w:val="ro-RO"/>
        </w:rPr>
        <w:t xml:space="preserve"> pentru stabilirea consumului de energie termică</w:t>
      </w:r>
      <w:r w:rsidRPr="00093696">
        <w:rPr>
          <w:rFonts w:asciiTheme="minorHAnsi" w:hAnsiTheme="minorHAnsi"/>
          <w:sz w:val="28"/>
          <w:szCs w:val="28"/>
          <w:lang w:val="ro-RO"/>
        </w:rPr>
        <w:t>, vor fi corectate cu</w:t>
      </w:r>
      <w:r w:rsidR="000377AA" w:rsidRPr="00093696">
        <w:rPr>
          <w:rFonts w:asciiTheme="minorHAnsi" w:hAnsiTheme="minorHAnsi"/>
          <w:sz w:val="28"/>
          <w:szCs w:val="28"/>
          <w:lang w:val="ro-RO"/>
        </w:rPr>
        <w:t xml:space="preserve"> </w:t>
      </w:r>
      <w:proofErr w:type="spellStart"/>
      <w:r w:rsidR="000377AA" w:rsidRPr="00093696">
        <w:rPr>
          <w:rFonts w:asciiTheme="minorHAnsi" w:hAnsiTheme="minorHAnsi"/>
          <w:sz w:val="28"/>
          <w:szCs w:val="28"/>
          <w:lang w:val="ro-RO"/>
        </w:rPr>
        <w:t>coeficienţi</w:t>
      </w:r>
      <w:proofErr w:type="spellEnd"/>
      <w:r w:rsidR="000377AA" w:rsidRPr="00093696">
        <w:rPr>
          <w:rFonts w:asciiTheme="minorHAnsi" w:hAnsiTheme="minorHAnsi"/>
          <w:sz w:val="28"/>
          <w:szCs w:val="28"/>
          <w:lang w:val="ro-RO"/>
        </w:rPr>
        <w:t xml:space="preserve"> de </w:t>
      </w:r>
      <w:proofErr w:type="spellStart"/>
      <w:r w:rsidR="000377AA" w:rsidRPr="00093696">
        <w:rPr>
          <w:rFonts w:asciiTheme="minorHAnsi" w:hAnsiTheme="minorHAnsi"/>
          <w:sz w:val="28"/>
          <w:szCs w:val="28"/>
          <w:lang w:val="ro-RO"/>
        </w:rPr>
        <w:t>corecţie</w:t>
      </w:r>
      <w:proofErr w:type="spellEnd"/>
      <w:r w:rsidR="000377AA" w:rsidRPr="00093696">
        <w:rPr>
          <w:rFonts w:asciiTheme="minorHAnsi" w:hAnsiTheme="minorHAnsi"/>
          <w:sz w:val="28"/>
          <w:szCs w:val="28"/>
          <w:lang w:val="ro-RO"/>
        </w:rPr>
        <w:t xml:space="preserve"> în </w:t>
      </w:r>
      <w:proofErr w:type="spellStart"/>
      <w:r w:rsidR="000377AA" w:rsidRPr="00093696">
        <w:rPr>
          <w:rFonts w:asciiTheme="minorHAnsi" w:hAnsiTheme="minorHAnsi"/>
          <w:sz w:val="28"/>
          <w:szCs w:val="28"/>
          <w:lang w:val="ro-RO"/>
        </w:rPr>
        <w:t>funcţie</w:t>
      </w:r>
      <w:proofErr w:type="spellEnd"/>
      <w:r w:rsidR="000377AA" w:rsidRPr="00093696">
        <w:rPr>
          <w:rFonts w:asciiTheme="minorHAnsi" w:hAnsiTheme="minorHAnsi"/>
          <w:sz w:val="28"/>
          <w:szCs w:val="28"/>
          <w:lang w:val="ro-RO"/>
        </w:rPr>
        <w:t xml:space="preserve"> de grosimea </w:t>
      </w:r>
      <w:proofErr w:type="spellStart"/>
      <w:r w:rsidR="000377AA" w:rsidRPr="00093696">
        <w:rPr>
          <w:rFonts w:asciiTheme="minorHAnsi" w:hAnsiTheme="minorHAnsi"/>
          <w:sz w:val="28"/>
          <w:szCs w:val="28"/>
          <w:lang w:val="ro-RO"/>
        </w:rPr>
        <w:t>izolaţiei</w:t>
      </w:r>
      <w:proofErr w:type="spellEnd"/>
      <w:r w:rsidR="000377AA" w:rsidRPr="00093696">
        <w:rPr>
          <w:rFonts w:asciiTheme="minorHAnsi" w:hAnsiTheme="minorHAnsi"/>
          <w:sz w:val="28"/>
          <w:szCs w:val="28"/>
          <w:lang w:val="ro-RO"/>
        </w:rPr>
        <w:t xml:space="preserve"> utilizate</w:t>
      </w:r>
      <w:r w:rsidR="00234C36">
        <w:rPr>
          <w:rFonts w:asciiTheme="minorHAnsi" w:hAnsiTheme="minorHAnsi"/>
          <w:sz w:val="28"/>
          <w:szCs w:val="28"/>
          <w:lang w:val="ro-RO"/>
        </w:rPr>
        <w:t>, conform anexei nr. 15</w:t>
      </w:r>
      <w:r w:rsidR="000377AA" w:rsidRPr="00093696">
        <w:rPr>
          <w:rFonts w:asciiTheme="minorHAnsi" w:hAnsiTheme="minorHAnsi"/>
          <w:sz w:val="28"/>
          <w:szCs w:val="28"/>
          <w:lang w:val="ro-RO"/>
        </w:rPr>
        <w:t>.</w:t>
      </w:r>
    </w:p>
    <w:p w:rsidR="001509CA" w:rsidRPr="00093696" w:rsidRDefault="001509CA"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lastRenderedPageBreak/>
        <w:t xml:space="preserve">Proprietarii de apartamente sau </w:t>
      </w:r>
      <w:r w:rsidR="00290967" w:rsidRPr="00093696">
        <w:rPr>
          <w:rFonts w:asciiTheme="minorHAnsi" w:hAnsiTheme="minorHAnsi"/>
          <w:sz w:val="28"/>
          <w:szCs w:val="28"/>
          <w:lang w:val="ro-RO"/>
        </w:rPr>
        <w:t>spații</w:t>
      </w:r>
      <w:r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decât cea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xml:space="preserve"> au </w:t>
      </w:r>
      <w:r w:rsidR="00DA0824" w:rsidRPr="00093696">
        <w:rPr>
          <w:rFonts w:asciiTheme="minorHAnsi" w:hAnsiTheme="minorHAnsi"/>
          <w:sz w:val="28"/>
          <w:szCs w:val="28"/>
          <w:lang w:val="ro-RO"/>
        </w:rPr>
        <w:t>obligația</w:t>
      </w:r>
      <w:r w:rsidRPr="00093696">
        <w:rPr>
          <w:rFonts w:asciiTheme="minorHAnsi" w:hAnsiTheme="minorHAnsi"/>
          <w:sz w:val="28"/>
          <w:szCs w:val="28"/>
          <w:lang w:val="ro-RO"/>
        </w:rPr>
        <w:t xml:space="preserve"> să aducă la </w:t>
      </w:r>
      <w:r w:rsidR="00DA0824" w:rsidRPr="00093696">
        <w:rPr>
          <w:rFonts w:asciiTheme="minorHAnsi" w:hAnsiTheme="minorHAnsi"/>
          <w:sz w:val="28"/>
          <w:szCs w:val="28"/>
          <w:lang w:val="ro-RO"/>
        </w:rPr>
        <w:t>cunoștința</w:t>
      </w:r>
      <w:r w:rsidRPr="00093696">
        <w:rPr>
          <w:rFonts w:asciiTheme="minorHAnsi" w:hAnsiTheme="minorHAnsi"/>
          <w:sz w:val="28"/>
          <w:szCs w:val="28"/>
          <w:lang w:val="ro-RO"/>
        </w:rPr>
        <w:t xml:space="preserve"> furnizorului de energie termică orice modificare a </w:t>
      </w:r>
      <w:r w:rsidR="00DA0824" w:rsidRPr="00093696">
        <w:rPr>
          <w:rFonts w:asciiTheme="minorHAnsi" w:hAnsiTheme="minorHAnsi"/>
          <w:sz w:val="28"/>
          <w:szCs w:val="28"/>
          <w:lang w:val="ro-RO"/>
        </w:rPr>
        <w:t>suprafeței</w:t>
      </w:r>
      <w:r w:rsidRPr="00093696">
        <w:rPr>
          <w:rFonts w:asciiTheme="minorHAnsi" w:hAnsiTheme="minorHAnsi"/>
          <w:sz w:val="28"/>
          <w:szCs w:val="28"/>
          <w:lang w:val="ro-RO"/>
        </w:rPr>
        <w:t xml:space="preserve"> de </w:t>
      </w:r>
      <w:r w:rsidR="00DA0824" w:rsidRPr="00093696">
        <w:rPr>
          <w:rFonts w:asciiTheme="minorHAnsi" w:hAnsiTheme="minorHAnsi"/>
          <w:sz w:val="28"/>
          <w:szCs w:val="28"/>
          <w:lang w:val="ro-RO"/>
        </w:rPr>
        <w:t>radiație</w:t>
      </w:r>
      <w:r w:rsidRPr="00093696">
        <w:rPr>
          <w:rFonts w:asciiTheme="minorHAnsi" w:hAnsiTheme="minorHAnsi"/>
          <w:sz w:val="28"/>
          <w:szCs w:val="28"/>
          <w:lang w:val="ro-RO"/>
        </w:rPr>
        <w:t xml:space="preserve"> </w:t>
      </w:r>
      <w:r w:rsidR="00DA0824" w:rsidRPr="00093696">
        <w:rPr>
          <w:rFonts w:asciiTheme="minorHAnsi" w:hAnsiTheme="minorHAnsi"/>
          <w:sz w:val="28"/>
          <w:szCs w:val="28"/>
          <w:lang w:val="ro-RO"/>
        </w:rPr>
        <w:t>inițială</w:t>
      </w:r>
      <w:r w:rsidRPr="00093696">
        <w:rPr>
          <w:rFonts w:asciiTheme="minorHAnsi" w:hAnsiTheme="minorHAnsi"/>
          <w:sz w:val="28"/>
          <w:szCs w:val="28"/>
          <w:lang w:val="ro-RO"/>
        </w:rPr>
        <w:t xml:space="preserve">, sau a </w:t>
      </w:r>
      <w:r w:rsidR="00DA0824" w:rsidRPr="00093696">
        <w:rPr>
          <w:rFonts w:asciiTheme="minorHAnsi" w:hAnsiTheme="minorHAnsi"/>
          <w:sz w:val="28"/>
          <w:szCs w:val="28"/>
          <w:lang w:val="ro-RO"/>
        </w:rPr>
        <w:t>suprafeței</w:t>
      </w:r>
      <w:r w:rsidRPr="00093696">
        <w:rPr>
          <w:rFonts w:asciiTheme="minorHAnsi" w:hAnsiTheme="minorHAnsi"/>
          <w:sz w:val="28"/>
          <w:szCs w:val="28"/>
          <w:lang w:val="ro-RO"/>
        </w:rPr>
        <w:t xml:space="preserve"> utile încălzite.</w:t>
      </w:r>
    </w:p>
    <w:p w:rsidR="001509CA" w:rsidRPr="00093696" w:rsidRDefault="001509CA"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Stabilirea consumurilor de energie termică în vederea facturării se efectuează pe baza gigacalorimetrelor montate la </w:t>
      </w:r>
      <w:r w:rsidR="00290967" w:rsidRPr="00093696">
        <w:rPr>
          <w:rFonts w:asciiTheme="minorHAnsi" w:hAnsiTheme="minorHAnsi"/>
          <w:sz w:val="28"/>
          <w:szCs w:val="28"/>
          <w:lang w:val="ro-RO"/>
        </w:rPr>
        <w:t>branșamentul</w:t>
      </w:r>
      <w:r w:rsidR="00710135" w:rsidRPr="00093696">
        <w:rPr>
          <w:rFonts w:asciiTheme="minorHAnsi" w:hAnsiTheme="minorHAnsi"/>
          <w:sz w:val="28"/>
          <w:szCs w:val="28"/>
          <w:lang w:val="ro-RO"/>
        </w:rPr>
        <w:t xml:space="preserve"> </w:t>
      </w:r>
      <w:r w:rsidRPr="00093696">
        <w:rPr>
          <w:rFonts w:asciiTheme="minorHAnsi" w:hAnsiTheme="minorHAnsi"/>
          <w:sz w:val="28"/>
          <w:szCs w:val="28"/>
          <w:lang w:val="ro-RO"/>
        </w:rPr>
        <w:t>utilizator</w:t>
      </w:r>
      <w:r w:rsidR="00C35210" w:rsidRPr="00093696">
        <w:rPr>
          <w:rFonts w:asciiTheme="minorHAnsi" w:hAnsiTheme="minorHAnsi"/>
          <w:sz w:val="28"/>
          <w:szCs w:val="28"/>
          <w:lang w:val="ro-RO"/>
        </w:rPr>
        <w:t>ilor</w:t>
      </w:r>
      <w:r w:rsidRPr="00093696">
        <w:rPr>
          <w:rFonts w:asciiTheme="minorHAnsi" w:hAnsiTheme="minorHAnsi"/>
          <w:sz w:val="28"/>
          <w:szCs w:val="28"/>
          <w:lang w:val="ro-RO"/>
        </w:rPr>
        <w:t>.</w:t>
      </w:r>
    </w:p>
    <w:p w:rsidR="001E04AB" w:rsidRPr="00093696" w:rsidRDefault="001E04AB" w:rsidP="001509CA">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La </w:t>
      </w:r>
      <w:r w:rsidR="00290967" w:rsidRPr="00093696">
        <w:rPr>
          <w:rFonts w:asciiTheme="minorHAnsi" w:hAnsiTheme="minorHAnsi"/>
          <w:sz w:val="28"/>
          <w:szCs w:val="28"/>
          <w:lang w:val="ro-RO"/>
        </w:rPr>
        <w:t>sfârșitul</w:t>
      </w:r>
      <w:r w:rsidRPr="00093696">
        <w:rPr>
          <w:rFonts w:asciiTheme="minorHAnsi" w:hAnsiTheme="minorHAnsi"/>
          <w:sz w:val="28"/>
          <w:szCs w:val="28"/>
          <w:lang w:val="ro-RO"/>
        </w:rPr>
        <w:t xml:space="preserve"> perioadei de facturare se face citirea grupurilor de măsurare, consemnându-se într-un proces verbal semnat de </w:t>
      </w:r>
      <w:r w:rsidR="00B359FC" w:rsidRPr="00093696">
        <w:rPr>
          <w:rFonts w:asciiTheme="minorHAnsi" w:hAnsiTheme="minorHAnsi"/>
          <w:sz w:val="28"/>
          <w:szCs w:val="28"/>
          <w:lang w:val="ro-RO"/>
        </w:rPr>
        <w:t xml:space="preserve">reprezentantul SC </w:t>
      </w:r>
      <w:r w:rsidR="00382D3A" w:rsidRPr="00093696">
        <w:rPr>
          <w:rFonts w:asciiTheme="minorHAnsi" w:hAnsiTheme="minorHAnsi"/>
          <w:sz w:val="28"/>
          <w:szCs w:val="28"/>
          <w:lang w:val="ro-RO"/>
        </w:rPr>
        <w:t>Termica Brad</w:t>
      </w:r>
      <w:r w:rsidR="00B359FC" w:rsidRPr="00093696">
        <w:rPr>
          <w:rFonts w:asciiTheme="minorHAnsi" w:hAnsiTheme="minorHAnsi"/>
          <w:sz w:val="28"/>
          <w:szCs w:val="28"/>
          <w:lang w:val="ro-RO"/>
        </w:rPr>
        <w:t xml:space="preserve"> S.A. </w:t>
      </w:r>
      <w:r w:rsidR="00290967" w:rsidRPr="00093696">
        <w:rPr>
          <w:rFonts w:asciiTheme="minorHAnsi" w:hAnsiTheme="minorHAnsi"/>
          <w:sz w:val="28"/>
          <w:szCs w:val="28"/>
          <w:lang w:val="ro-RO"/>
        </w:rPr>
        <w:t>și</w:t>
      </w:r>
      <w:r w:rsidR="00B359FC" w:rsidRPr="00093696">
        <w:rPr>
          <w:rFonts w:asciiTheme="minorHAnsi" w:hAnsiTheme="minorHAnsi"/>
          <w:sz w:val="28"/>
          <w:szCs w:val="28"/>
          <w:lang w:val="ro-RO"/>
        </w:rPr>
        <w:t xml:space="preserve"> reprezentantul </w:t>
      </w:r>
      <w:r w:rsidR="00DA0824" w:rsidRPr="00093696">
        <w:rPr>
          <w:rFonts w:asciiTheme="minorHAnsi" w:hAnsiTheme="minorHAnsi"/>
          <w:sz w:val="28"/>
          <w:szCs w:val="28"/>
          <w:lang w:val="ro-RO"/>
        </w:rPr>
        <w:t>Asociației</w:t>
      </w:r>
      <w:r w:rsidR="00DD464B" w:rsidRPr="00093696">
        <w:rPr>
          <w:rFonts w:asciiTheme="minorHAnsi" w:hAnsiTheme="minorHAnsi"/>
          <w:sz w:val="28"/>
          <w:szCs w:val="28"/>
          <w:lang w:val="ro-RO"/>
        </w:rPr>
        <w:t xml:space="preserve"> de Proprietari sau unde este cazul de utilizator.</w:t>
      </w:r>
    </w:p>
    <w:p w:rsidR="00DD464B" w:rsidRPr="00093696" w:rsidRDefault="00AD3A7A" w:rsidP="001509CA">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În cazul </w:t>
      </w:r>
      <w:r w:rsidR="00DA0824" w:rsidRPr="00093696">
        <w:rPr>
          <w:rFonts w:asciiTheme="minorHAnsi" w:hAnsiTheme="minorHAnsi"/>
          <w:sz w:val="28"/>
          <w:szCs w:val="28"/>
          <w:lang w:val="ro-RO"/>
        </w:rPr>
        <w:t>nefuncționării</w:t>
      </w:r>
      <w:r w:rsidR="00F875D0" w:rsidRPr="00093696">
        <w:rPr>
          <w:rFonts w:asciiTheme="minorHAnsi" w:hAnsiTheme="minorHAnsi"/>
          <w:sz w:val="28"/>
          <w:szCs w:val="28"/>
          <w:lang w:val="ro-RO"/>
        </w:rPr>
        <w:t xml:space="preserve"> </w:t>
      </w:r>
      <w:r w:rsidR="008D7C35" w:rsidRPr="00093696">
        <w:rPr>
          <w:rFonts w:asciiTheme="minorHAnsi" w:hAnsiTheme="minorHAnsi"/>
          <w:sz w:val="28"/>
          <w:szCs w:val="28"/>
          <w:lang w:val="ro-RO"/>
        </w:rPr>
        <w:t xml:space="preserve">sau </w:t>
      </w:r>
      <w:r w:rsidR="00290967" w:rsidRPr="00093696">
        <w:rPr>
          <w:rFonts w:asciiTheme="minorHAnsi" w:hAnsiTheme="minorHAnsi"/>
          <w:sz w:val="28"/>
          <w:szCs w:val="28"/>
          <w:lang w:val="ro-RO"/>
        </w:rPr>
        <w:t>funcționării</w:t>
      </w:r>
      <w:r w:rsidR="008D7C35" w:rsidRPr="00093696">
        <w:rPr>
          <w:rFonts w:asciiTheme="minorHAnsi" w:hAnsiTheme="minorHAnsi"/>
          <w:sz w:val="28"/>
          <w:szCs w:val="28"/>
          <w:lang w:val="ro-RO"/>
        </w:rPr>
        <w:t xml:space="preserve"> defectuoase a </w:t>
      </w:r>
      <w:r w:rsidR="00DD464B" w:rsidRPr="00093696">
        <w:rPr>
          <w:rFonts w:asciiTheme="minorHAnsi" w:hAnsiTheme="minorHAnsi"/>
          <w:sz w:val="28"/>
          <w:szCs w:val="28"/>
          <w:lang w:val="ro-RO"/>
        </w:rPr>
        <w:t>sistemului de măsurare pentru o perioadă de facturare</w:t>
      </w:r>
      <w:r w:rsidR="000507F5" w:rsidRPr="00093696">
        <w:rPr>
          <w:rFonts w:asciiTheme="minorHAnsi" w:hAnsiTheme="minorHAnsi"/>
          <w:sz w:val="28"/>
          <w:szCs w:val="28"/>
          <w:lang w:val="ro-RO"/>
        </w:rPr>
        <w:t>,</w:t>
      </w:r>
      <w:r w:rsidR="00DD464B" w:rsidRPr="00093696">
        <w:rPr>
          <w:rFonts w:asciiTheme="minorHAnsi" w:hAnsiTheme="minorHAnsi"/>
          <w:sz w:val="28"/>
          <w:szCs w:val="28"/>
          <w:lang w:val="ro-RO"/>
        </w:rPr>
        <w:t xml:space="preserve"> sau </w:t>
      </w:r>
      <w:r w:rsidR="000507F5" w:rsidRPr="00093696">
        <w:rPr>
          <w:rFonts w:asciiTheme="minorHAnsi" w:hAnsiTheme="minorHAnsi"/>
          <w:sz w:val="28"/>
          <w:szCs w:val="28"/>
          <w:lang w:val="ro-RO"/>
        </w:rPr>
        <w:t xml:space="preserve">în cazul </w:t>
      </w:r>
      <w:r w:rsidR="00DD464B" w:rsidRPr="00093696">
        <w:rPr>
          <w:rFonts w:asciiTheme="minorHAnsi" w:hAnsiTheme="minorHAnsi"/>
          <w:sz w:val="28"/>
          <w:szCs w:val="28"/>
          <w:lang w:val="ro-RO"/>
        </w:rPr>
        <w:t>prelevării acest</w:t>
      </w:r>
      <w:r w:rsidR="000507F5" w:rsidRPr="00093696">
        <w:rPr>
          <w:rFonts w:asciiTheme="minorHAnsi" w:hAnsiTheme="minorHAnsi"/>
          <w:sz w:val="28"/>
          <w:szCs w:val="28"/>
          <w:lang w:val="ro-RO"/>
        </w:rPr>
        <w:t>uia</w:t>
      </w:r>
      <w:r w:rsidR="00DD464B" w:rsidRPr="00093696">
        <w:rPr>
          <w:rFonts w:asciiTheme="minorHAnsi" w:hAnsiTheme="minorHAnsi"/>
          <w:sz w:val="28"/>
          <w:szCs w:val="28"/>
          <w:lang w:val="ro-RO"/>
        </w:rPr>
        <w:t xml:space="preserve"> din </w:t>
      </w:r>
      <w:r w:rsidR="00290967" w:rsidRPr="00093696">
        <w:rPr>
          <w:rFonts w:asciiTheme="minorHAnsi" w:hAnsiTheme="minorHAnsi"/>
          <w:sz w:val="28"/>
          <w:szCs w:val="28"/>
          <w:lang w:val="ro-RO"/>
        </w:rPr>
        <w:t>instalație</w:t>
      </w:r>
      <w:r w:rsidR="00DD464B" w:rsidRPr="00093696">
        <w:rPr>
          <w:rFonts w:asciiTheme="minorHAnsi" w:hAnsiTheme="minorHAnsi"/>
          <w:sz w:val="28"/>
          <w:szCs w:val="28"/>
          <w:lang w:val="ro-RO"/>
        </w:rPr>
        <w:t xml:space="preserve">, consumurile de energie termică se vor stabili </w:t>
      </w:r>
      <w:r w:rsidR="0099302C" w:rsidRPr="00093696">
        <w:rPr>
          <w:rFonts w:asciiTheme="minorHAnsi" w:hAnsiTheme="minorHAnsi"/>
          <w:sz w:val="28"/>
          <w:szCs w:val="28"/>
          <w:lang w:val="ro-RO"/>
        </w:rPr>
        <w:t>în modul următor</w:t>
      </w:r>
      <w:r w:rsidR="00DD464B" w:rsidRPr="00093696">
        <w:rPr>
          <w:rFonts w:asciiTheme="minorHAnsi" w:hAnsiTheme="minorHAnsi"/>
          <w:sz w:val="28"/>
          <w:szCs w:val="28"/>
          <w:lang w:val="ro-RO"/>
        </w:rPr>
        <w:t>:</w:t>
      </w:r>
    </w:p>
    <w:p w:rsidR="00FD4DFA" w:rsidRPr="00093696" w:rsidRDefault="00B61C41" w:rsidP="00FD4DFA">
      <w:pPr>
        <w:ind w:firstLine="720"/>
        <w:jc w:val="both"/>
        <w:rPr>
          <w:rFonts w:asciiTheme="minorHAnsi" w:hAnsiTheme="minorHAnsi"/>
          <w:sz w:val="28"/>
          <w:szCs w:val="28"/>
          <w:lang w:val="ro-RO"/>
        </w:rPr>
      </w:pPr>
      <w:r w:rsidRPr="00093696">
        <w:rPr>
          <w:rFonts w:asciiTheme="minorHAnsi" w:hAnsiTheme="minorHAnsi"/>
          <w:sz w:val="28"/>
          <w:szCs w:val="28"/>
          <w:lang w:val="ro-RO"/>
        </w:rPr>
        <w:t>a</w:t>
      </w:r>
      <w:r w:rsidR="00C35210" w:rsidRPr="00093696">
        <w:rPr>
          <w:rFonts w:asciiTheme="minorHAnsi" w:hAnsiTheme="minorHAnsi"/>
          <w:sz w:val="28"/>
          <w:szCs w:val="28"/>
          <w:lang w:val="ro-RO"/>
        </w:rPr>
        <w:t xml:space="preserve">) </w:t>
      </w:r>
      <w:r w:rsidR="00FD4DFA" w:rsidRPr="00093696">
        <w:rPr>
          <w:rFonts w:asciiTheme="minorHAnsi" w:hAnsiTheme="minorHAnsi"/>
          <w:sz w:val="28"/>
          <w:szCs w:val="28"/>
          <w:lang w:val="ro-RO"/>
        </w:rPr>
        <w:t>prin aplicarea principiul</w:t>
      </w:r>
      <w:r w:rsidR="00234C36">
        <w:rPr>
          <w:rFonts w:asciiTheme="minorHAnsi" w:hAnsiTheme="minorHAnsi"/>
          <w:sz w:val="28"/>
          <w:szCs w:val="28"/>
          <w:lang w:val="ro-RO"/>
        </w:rPr>
        <w:t>ui</w:t>
      </w:r>
      <w:r w:rsidR="00FD4DFA" w:rsidRPr="00093696">
        <w:rPr>
          <w:rFonts w:asciiTheme="minorHAnsi" w:hAnsiTheme="minorHAnsi"/>
          <w:sz w:val="28"/>
          <w:szCs w:val="28"/>
          <w:lang w:val="ro-RO"/>
        </w:rPr>
        <w:t xml:space="preserve"> de proporționalitate-pentru condominii similare se consumă cantități de energie termică proporționale dacă</w:t>
      </w:r>
      <w:r w:rsidR="0099302C" w:rsidRPr="00093696">
        <w:rPr>
          <w:rFonts w:asciiTheme="minorHAnsi" w:hAnsiTheme="minorHAnsi"/>
          <w:sz w:val="28"/>
          <w:szCs w:val="28"/>
          <w:lang w:val="ro-RO"/>
        </w:rPr>
        <w:t>,</w:t>
      </w:r>
      <w:r w:rsidR="00FD4DFA" w:rsidRPr="00093696">
        <w:rPr>
          <w:rFonts w:asciiTheme="minorHAnsi" w:hAnsiTheme="minorHAnsi"/>
          <w:sz w:val="28"/>
          <w:szCs w:val="28"/>
          <w:lang w:val="ro-RO"/>
        </w:rPr>
        <w:t xml:space="preserve"> </w:t>
      </w:r>
      <w:r w:rsidR="0099302C" w:rsidRPr="00093696">
        <w:rPr>
          <w:rFonts w:asciiTheme="minorHAnsi" w:hAnsiTheme="minorHAnsi"/>
          <w:sz w:val="28"/>
          <w:szCs w:val="28"/>
          <w:lang w:val="ro-RO"/>
        </w:rPr>
        <w:t xml:space="preserve">pentru perioadele comparate, </w:t>
      </w:r>
      <w:r w:rsidR="00FD4DFA" w:rsidRPr="00093696">
        <w:rPr>
          <w:rFonts w:asciiTheme="minorHAnsi" w:hAnsiTheme="minorHAnsi"/>
          <w:sz w:val="28"/>
          <w:szCs w:val="28"/>
          <w:lang w:val="ro-RO"/>
        </w:rPr>
        <w:t>nu sunt efectuate modificări asupra SET-urilor din respectivele condominii, astfel:</w:t>
      </w:r>
    </w:p>
    <w:p w:rsidR="00FD4DFA" w:rsidRPr="00093696" w:rsidRDefault="00616679" w:rsidP="00FD4DFA">
      <w:pPr>
        <w:ind w:firstLine="720"/>
        <w:jc w:val="center"/>
        <w:rPr>
          <w:rFonts w:asciiTheme="minorHAnsi" w:hAnsiTheme="minorHAnsi"/>
          <w:sz w:val="28"/>
          <w:szCs w:val="28"/>
        </w:rPr>
      </w:pPr>
      <m:oMath>
        <m:sSub>
          <m:sSubPr>
            <m:ctrlPr>
              <w:rPr>
                <w:rFonts w:ascii="Cambria Math" w:hAnsi="Cambria Math"/>
                <w:i/>
                <w:sz w:val="28"/>
                <w:szCs w:val="28"/>
                <w:lang w:val="ro-RO"/>
              </w:rPr>
            </m:ctrlPr>
          </m:sSubPr>
          <m:e>
            <m:r>
              <w:rPr>
                <w:rFonts w:ascii="Cambria Math" w:hAnsi="Cambria Math"/>
                <w:sz w:val="28"/>
                <w:szCs w:val="28"/>
                <w:lang w:val="ro-RO"/>
              </w:rPr>
              <m:t>E</m:t>
            </m:r>
          </m:e>
          <m:sub>
            <m:r>
              <w:rPr>
                <w:rFonts w:ascii="Cambria Math" w:hAnsi="Cambria Math"/>
                <w:sz w:val="28"/>
                <w:szCs w:val="28"/>
                <w:lang w:val="ro-RO"/>
              </w:rPr>
              <m:t>1def</m:t>
            </m:r>
          </m:sub>
        </m:sSub>
        <m:r>
          <w:rPr>
            <w:rFonts w:ascii="Cambria Math" w:hAnsi="Cambria Math"/>
            <w:sz w:val="28"/>
            <w:szCs w:val="28"/>
            <w:lang w:val="ro-RO"/>
          </w:rPr>
          <m:t>=</m:t>
        </m:r>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E</m:t>
                </m:r>
              </m:e>
              <m:sub>
                <m:r>
                  <w:rPr>
                    <w:rFonts w:ascii="Cambria Math" w:hAnsi="Cambria Math"/>
                    <w:sz w:val="28"/>
                    <w:szCs w:val="28"/>
                    <w:lang w:val="ro-RO"/>
                  </w:rPr>
                  <m:t>11</m:t>
                </m:r>
              </m:sub>
            </m:sSub>
            <m:r>
              <w:rPr>
                <w:rFonts w:ascii="Cambria Math" w:hAnsi="Cambria Math"/>
                <w:sz w:val="28"/>
                <w:szCs w:val="28"/>
                <w:lang w:val="ro-RO"/>
              </w:rPr>
              <m:t>+</m:t>
            </m:r>
            <m:sSub>
              <m:sSubPr>
                <m:ctrlPr>
                  <w:rPr>
                    <w:rFonts w:ascii="Cambria Math" w:hAnsi="Cambria Math"/>
                    <w:i/>
                    <w:sz w:val="28"/>
                    <w:szCs w:val="28"/>
                    <w:lang w:val="ro-RO"/>
                  </w:rPr>
                </m:ctrlPr>
              </m:sSubPr>
              <m:e>
                <m:r>
                  <w:rPr>
                    <w:rFonts w:ascii="Cambria Math" w:hAnsi="Cambria Math"/>
                    <w:sz w:val="28"/>
                    <w:szCs w:val="28"/>
                    <w:lang w:val="ro-RO"/>
                  </w:rPr>
                  <m:t>E</m:t>
                </m:r>
              </m:e>
              <m:sub>
                <m:r>
                  <w:rPr>
                    <w:rFonts w:ascii="Cambria Math" w:hAnsi="Cambria Math"/>
                    <w:sz w:val="28"/>
                    <w:szCs w:val="28"/>
                    <w:lang w:val="ro-RO"/>
                  </w:rPr>
                  <m:t>22</m:t>
                </m:r>
              </m:sub>
            </m:sSub>
          </m:num>
          <m:den>
            <m:sSub>
              <m:sSubPr>
                <m:ctrlPr>
                  <w:rPr>
                    <w:rFonts w:ascii="Cambria Math" w:hAnsi="Cambria Math"/>
                    <w:i/>
                    <w:sz w:val="28"/>
                    <w:szCs w:val="28"/>
                    <w:lang w:val="ro-RO"/>
                  </w:rPr>
                </m:ctrlPr>
              </m:sSubPr>
              <m:e>
                <m:r>
                  <w:rPr>
                    <w:rFonts w:ascii="Cambria Math" w:hAnsi="Cambria Math"/>
                    <w:sz w:val="28"/>
                    <w:szCs w:val="28"/>
                    <w:lang w:val="ro-RO"/>
                  </w:rPr>
                  <m:t>E</m:t>
                </m:r>
              </m:e>
              <m:sub>
                <m:r>
                  <w:rPr>
                    <w:rFonts w:ascii="Cambria Math" w:hAnsi="Cambria Math"/>
                    <w:sz w:val="28"/>
                    <w:szCs w:val="28"/>
                    <w:lang w:val="ro-RO"/>
                  </w:rPr>
                  <m:t>21</m:t>
                </m:r>
              </m:sub>
            </m:sSub>
          </m:den>
        </m:f>
      </m:oMath>
      <w:r w:rsidR="00FD4DFA" w:rsidRPr="00093696">
        <w:rPr>
          <w:rFonts w:asciiTheme="minorHAnsi" w:hAnsiTheme="minorHAnsi"/>
          <w:sz w:val="28"/>
          <w:szCs w:val="28"/>
          <w:lang w:val="ro-RO"/>
        </w:rPr>
        <w:t xml:space="preserve"> </w:t>
      </w:r>
      <w:r w:rsidR="00FD4DFA" w:rsidRPr="00093696">
        <w:rPr>
          <w:rFonts w:asciiTheme="minorHAnsi" w:hAnsiTheme="minorHAnsi"/>
          <w:sz w:val="28"/>
          <w:szCs w:val="28"/>
        </w:rPr>
        <w:t>[</w:t>
      </w:r>
      <w:proofErr w:type="spellStart"/>
      <w:r w:rsidR="00FD4DFA" w:rsidRPr="00093696">
        <w:rPr>
          <w:rFonts w:asciiTheme="minorHAnsi" w:hAnsiTheme="minorHAnsi"/>
          <w:sz w:val="28"/>
          <w:szCs w:val="28"/>
        </w:rPr>
        <w:t>Gcal</w:t>
      </w:r>
      <w:proofErr w:type="spellEnd"/>
      <w:r w:rsidR="00FD4DFA" w:rsidRPr="00093696">
        <w:rPr>
          <w:rFonts w:asciiTheme="minorHAnsi" w:hAnsiTheme="minorHAnsi"/>
          <w:sz w:val="28"/>
          <w:szCs w:val="28"/>
        </w:rPr>
        <w:t>]</w:t>
      </w:r>
    </w:p>
    <w:p w:rsidR="00FD4DFA" w:rsidRPr="00093696" w:rsidRDefault="00FD4DFA" w:rsidP="00FD4DFA">
      <w:pPr>
        <w:ind w:firstLine="720"/>
        <w:jc w:val="both"/>
        <w:rPr>
          <w:rFonts w:asciiTheme="minorHAnsi" w:hAnsiTheme="minorHAnsi"/>
          <w:sz w:val="28"/>
          <w:szCs w:val="28"/>
          <w:lang w:val="ro-RO"/>
        </w:rPr>
      </w:pPr>
      <w:r w:rsidRPr="00093696">
        <w:rPr>
          <w:rFonts w:asciiTheme="minorHAnsi" w:hAnsiTheme="minorHAnsi"/>
          <w:sz w:val="28"/>
          <w:szCs w:val="28"/>
          <w:lang w:val="ro-RO"/>
        </w:rPr>
        <w:t>unde:</w:t>
      </w:r>
    </w:p>
    <w:p w:rsidR="00D738C2" w:rsidRPr="00093696" w:rsidRDefault="00D738C2" w:rsidP="00FD4DFA">
      <w:pPr>
        <w:ind w:firstLine="720"/>
        <w:jc w:val="both"/>
        <w:rPr>
          <w:rFonts w:asciiTheme="minorHAnsi" w:hAnsiTheme="minorHAnsi"/>
          <w:sz w:val="28"/>
          <w:szCs w:val="28"/>
          <w:lang w:val="ro-RO"/>
        </w:rPr>
      </w:pPr>
      <w:r w:rsidRPr="00093696">
        <w:rPr>
          <w:rFonts w:asciiTheme="minorHAnsi" w:hAnsiTheme="minorHAnsi"/>
          <w:sz w:val="28"/>
          <w:szCs w:val="28"/>
          <w:lang w:val="ro-RO"/>
        </w:rPr>
        <w:t>E</w:t>
      </w:r>
      <w:r w:rsidRPr="00093696">
        <w:rPr>
          <w:rFonts w:asciiTheme="minorHAnsi" w:hAnsiTheme="minorHAnsi"/>
          <w:sz w:val="28"/>
          <w:szCs w:val="28"/>
          <w:vertAlign w:val="subscript"/>
          <w:lang w:val="ro-RO"/>
        </w:rPr>
        <w:t>1def</w:t>
      </w:r>
      <w:r w:rsidRPr="00093696">
        <w:rPr>
          <w:rFonts w:asciiTheme="minorHAnsi" w:hAnsiTheme="minorHAnsi"/>
          <w:sz w:val="28"/>
          <w:szCs w:val="28"/>
          <w:lang w:val="ro-RO"/>
        </w:rPr>
        <w:t>-cantitatea de energie termică calculată pentru condominiul 1 al cărui aparat de măsură este defect;</w:t>
      </w:r>
    </w:p>
    <w:p w:rsidR="00FD4DFA" w:rsidRPr="00093696" w:rsidRDefault="00FD4DFA" w:rsidP="00FD4DFA">
      <w:pPr>
        <w:ind w:firstLine="720"/>
        <w:jc w:val="both"/>
        <w:rPr>
          <w:rFonts w:asciiTheme="minorHAnsi" w:hAnsiTheme="minorHAnsi"/>
          <w:sz w:val="28"/>
          <w:szCs w:val="28"/>
          <w:lang w:val="ro-RO"/>
        </w:rPr>
      </w:pPr>
      <w:r w:rsidRPr="00093696">
        <w:rPr>
          <w:rFonts w:asciiTheme="minorHAnsi" w:hAnsiTheme="minorHAnsi"/>
          <w:sz w:val="28"/>
          <w:szCs w:val="28"/>
          <w:lang w:val="ro-RO"/>
        </w:rPr>
        <w:t>E</w:t>
      </w:r>
      <w:r w:rsidRPr="00093696">
        <w:rPr>
          <w:rFonts w:asciiTheme="minorHAnsi" w:hAnsiTheme="minorHAnsi"/>
          <w:sz w:val="28"/>
          <w:szCs w:val="28"/>
          <w:vertAlign w:val="subscript"/>
          <w:lang w:val="ro-RO"/>
        </w:rPr>
        <w:t>11</w:t>
      </w:r>
      <w:r w:rsidRPr="00093696">
        <w:rPr>
          <w:rFonts w:asciiTheme="minorHAnsi" w:hAnsiTheme="minorHAnsi"/>
          <w:sz w:val="28"/>
          <w:szCs w:val="28"/>
          <w:lang w:val="ro-RO"/>
        </w:rPr>
        <w:t xml:space="preserve">-cantitate de energie termică înregistrată </w:t>
      </w:r>
      <w:r w:rsidR="00D738C2" w:rsidRPr="00093696">
        <w:rPr>
          <w:rFonts w:asciiTheme="minorHAnsi" w:hAnsiTheme="minorHAnsi"/>
          <w:sz w:val="28"/>
          <w:szCs w:val="28"/>
          <w:lang w:val="ro-RO"/>
        </w:rPr>
        <w:t xml:space="preserve">(măsurată) </w:t>
      </w:r>
      <w:r w:rsidRPr="00093696">
        <w:rPr>
          <w:rFonts w:asciiTheme="minorHAnsi" w:hAnsiTheme="minorHAnsi"/>
          <w:sz w:val="28"/>
          <w:szCs w:val="28"/>
          <w:lang w:val="ro-RO"/>
        </w:rPr>
        <w:t xml:space="preserve">pentru condominiul 1, </w:t>
      </w:r>
      <w:proofErr w:type="spellStart"/>
      <w:r w:rsidRPr="00093696">
        <w:rPr>
          <w:rFonts w:asciiTheme="minorHAnsi" w:hAnsiTheme="minorHAnsi"/>
          <w:sz w:val="28"/>
          <w:szCs w:val="28"/>
          <w:lang w:val="ro-RO"/>
        </w:rPr>
        <w:t>într</w:t>
      </w:r>
      <w:proofErr w:type="spellEnd"/>
      <w:r w:rsidRPr="00093696">
        <w:rPr>
          <w:rFonts w:asciiTheme="minorHAnsi" w:hAnsiTheme="minorHAnsi"/>
          <w:sz w:val="28"/>
          <w:szCs w:val="28"/>
          <w:lang w:val="ro-RO"/>
        </w:rPr>
        <w:t>-</w:t>
      </w:r>
      <w:r w:rsidR="00D738C2" w:rsidRPr="00093696">
        <w:rPr>
          <w:rFonts w:asciiTheme="minorHAnsi" w:hAnsiTheme="minorHAnsi"/>
          <w:sz w:val="28"/>
          <w:szCs w:val="28"/>
          <w:lang w:val="ro-RO"/>
        </w:rPr>
        <w:t> </w:t>
      </w:r>
      <w:r w:rsidRPr="00093696">
        <w:rPr>
          <w:rFonts w:asciiTheme="minorHAnsi" w:hAnsiTheme="minorHAnsi"/>
          <w:sz w:val="28"/>
          <w:szCs w:val="28"/>
          <w:lang w:val="ro-RO"/>
        </w:rPr>
        <w:t xml:space="preserve">o perioadă </w:t>
      </w:r>
      <w:r w:rsidR="00D738C2" w:rsidRPr="00093696">
        <w:rPr>
          <w:rFonts w:asciiTheme="minorHAnsi" w:hAnsiTheme="minorHAnsi"/>
          <w:sz w:val="28"/>
          <w:szCs w:val="28"/>
          <w:lang w:val="ro-RO"/>
        </w:rPr>
        <w:t>anterioară în care aparatul de măsură a funcționat corect</w:t>
      </w:r>
      <w:r w:rsidRPr="00093696">
        <w:rPr>
          <w:rFonts w:asciiTheme="minorHAnsi" w:hAnsiTheme="minorHAnsi"/>
          <w:sz w:val="28"/>
          <w:szCs w:val="28"/>
          <w:lang w:val="ro-RO"/>
        </w:rPr>
        <w:t>;</w:t>
      </w:r>
    </w:p>
    <w:p w:rsidR="00FD4DFA" w:rsidRPr="00093696" w:rsidRDefault="00FD4DFA" w:rsidP="00FD4DFA">
      <w:pPr>
        <w:ind w:firstLine="720"/>
        <w:jc w:val="both"/>
        <w:rPr>
          <w:rFonts w:asciiTheme="minorHAnsi" w:hAnsiTheme="minorHAnsi"/>
          <w:sz w:val="28"/>
          <w:szCs w:val="28"/>
          <w:lang w:val="ro-RO"/>
        </w:rPr>
      </w:pPr>
      <w:r w:rsidRPr="00093696">
        <w:rPr>
          <w:rFonts w:asciiTheme="minorHAnsi" w:hAnsiTheme="minorHAnsi"/>
          <w:sz w:val="28"/>
          <w:szCs w:val="28"/>
          <w:lang w:val="ro-RO"/>
        </w:rPr>
        <w:t>E</w:t>
      </w:r>
      <w:r w:rsidRPr="00093696">
        <w:rPr>
          <w:rFonts w:asciiTheme="minorHAnsi" w:hAnsiTheme="minorHAnsi"/>
          <w:sz w:val="28"/>
          <w:szCs w:val="28"/>
          <w:vertAlign w:val="subscript"/>
          <w:lang w:val="ro-RO"/>
        </w:rPr>
        <w:t>22</w:t>
      </w:r>
      <w:r w:rsidRPr="00093696">
        <w:rPr>
          <w:rFonts w:asciiTheme="minorHAnsi" w:hAnsiTheme="minorHAnsi"/>
          <w:sz w:val="28"/>
          <w:szCs w:val="28"/>
          <w:lang w:val="ro-RO"/>
        </w:rPr>
        <w:t xml:space="preserve">- cantitatea de energie termică înregistrată (măsurată) pentru un condominiu similar(numerotat cu 2) alimentat din același punct termic, în aceeași perioadă în care în care aparatul de măsură </w:t>
      </w:r>
      <w:r w:rsidR="0099302C" w:rsidRPr="00093696">
        <w:rPr>
          <w:rFonts w:asciiTheme="minorHAnsi" w:hAnsiTheme="minorHAnsi"/>
          <w:sz w:val="28"/>
          <w:szCs w:val="28"/>
          <w:lang w:val="ro-RO"/>
        </w:rPr>
        <w:t xml:space="preserve">din condominiul 1, </w:t>
      </w:r>
      <w:r w:rsidRPr="00093696">
        <w:rPr>
          <w:rFonts w:asciiTheme="minorHAnsi" w:hAnsiTheme="minorHAnsi"/>
          <w:sz w:val="28"/>
          <w:szCs w:val="28"/>
          <w:lang w:val="ro-RO"/>
        </w:rPr>
        <w:t>este defect;</w:t>
      </w:r>
    </w:p>
    <w:p w:rsidR="00FD4DFA" w:rsidRPr="00093696" w:rsidRDefault="00FD4DFA" w:rsidP="00FD4DFA">
      <w:pPr>
        <w:ind w:firstLine="720"/>
        <w:jc w:val="both"/>
        <w:rPr>
          <w:rFonts w:asciiTheme="minorHAnsi" w:hAnsiTheme="minorHAnsi"/>
          <w:sz w:val="28"/>
          <w:szCs w:val="28"/>
          <w:lang w:val="ro-RO"/>
        </w:rPr>
      </w:pPr>
      <w:r w:rsidRPr="00093696">
        <w:rPr>
          <w:rFonts w:asciiTheme="minorHAnsi" w:hAnsiTheme="minorHAnsi"/>
          <w:sz w:val="28"/>
          <w:szCs w:val="28"/>
          <w:lang w:val="ro-RO"/>
        </w:rPr>
        <w:t>E</w:t>
      </w:r>
      <w:r w:rsidRPr="00093696">
        <w:rPr>
          <w:rFonts w:asciiTheme="minorHAnsi" w:hAnsiTheme="minorHAnsi"/>
          <w:sz w:val="28"/>
          <w:szCs w:val="28"/>
          <w:vertAlign w:val="subscript"/>
          <w:lang w:val="ro-RO"/>
        </w:rPr>
        <w:t>21</w:t>
      </w:r>
      <w:r w:rsidRPr="00093696">
        <w:rPr>
          <w:rFonts w:asciiTheme="minorHAnsi" w:hAnsiTheme="minorHAnsi"/>
          <w:sz w:val="28"/>
          <w:szCs w:val="28"/>
          <w:lang w:val="ro-RO"/>
        </w:rPr>
        <w:t>- cantitatea de energie termică înregistrată (măsurată) pentru un condominiu similar (numerotat cu 2) alimentat din același punct termic, în aceeași perioadă în care a fost înregistrată E</w:t>
      </w:r>
      <w:r w:rsidRPr="00093696">
        <w:rPr>
          <w:rFonts w:asciiTheme="minorHAnsi" w:hAnsiTheme="minorHAnsi"/>
          <w:sz w:val="28"/>
          <w:szCs w:val="28"/>
          <w:vertAlign w:val="subscript"/>
          <w:lang w:val="ro-RO"/>
        </w:rPr>
        <w:t>11</w:t>
      </w:r>
      <w:r w:rsidRPr="00093696">
        <w:rPr>
          <w:rFonts w:asciiTheme="minorHAnsi" w:hAnsiTheme="minorHAnsi"/>
          <w:sz w:val="28"/>
          <w:szCs w:val="28"/>
          <w:lang w:val="ro-RO"/>
        </w:rPr>
        <w:t>;</w:t>
      </w:r>
    </w:p>
    <w:p w:rsidR="00C35210" w:rsidRPr="00093696" w:rsidRDefault="009167F9" w:rsidP="001509CA">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b) </w:t>
      </w:r>
      <w:r w:rsidR="00E7439C" w:rsidRPr="00093696">
        <w:rPr>
          <w:rFonts w:asciiTheme="minorHAnsi" w:hAnsiTheme="minorHAnsi"/>
          <w:sz w:val="28"/>
          <w:szCs w:val="28"/>
          <w:lang w:val="ro-RO"/>
        </w:rPr>
        <w:t xml:space="preserve">în cazul în care nu sunt îndeplinite </w:t>
      </w:r>
      <w:r w:rsidR="00290967" w:rsidRPr="00093696">
        <w:rPr>
          <w:rFonts w:asciiTheme="minorHAnsi" w:hAnsiTheme="minorHAnsi"/>
          <w:sz w:val="28"/>
          <w:szCs w:val="28"/>
          <w:lang w:val="ro-RO"/>
        </w:rPr>
        <w:t>condițiile</w:t>
      </w:r>
      <w:r w:rsidR="00E7439C" w:rsidRPr="00093696">
        <w:rPr>
          <w:rFonts w:asciiTheme="minorHAnsi" w:hAnsiTheme="minorHAnsi"/>
          <w:sz w:val="28"/>
          <w:szCs w:val="28"/>
          <w:lang w:val="ro-RO"/>
        </w:rPr>
        <w:t xml:space="preserve"> consemnate la </w:t>
      </w:r>
      <w:r w:rsidR="00480E7B" w:rsidRPr="00093696">
        <w:rPr>
          <w:rFonts w:asciiTheme="minorHAnsi" w:hAnsiTheme="minorHAnsi"/>
          <w:sz w:val="28"/>
          <w:szCs w:val="28"/>
          <w:lang w:val="ro-RO"/>
        </w:rPr>
        <w:t>pct.</w:t>
      </w:r>
      <w:r w:rsidR="000507F5" w:rsidRPr="00093696">
        <w:rPr>
          <w:rFonts w:asciiTheme="minorHAnsi" w:hAnsiTheme="minorHAnsi"/>
          <w:sz w:val="28"/>
          <w:szCs w:val="28"/>
          <w:lang w:val="ro-RO"/>
        </w:rPr>
        <w:t xml:space="preserve"> a, consumul de energie termică al unui imobil, poate fi asimilat citirilor anterioare din lunile în care s-au înregistrat valori ale energiei termice produse </w:t>
      </w:r>
      <w:r w:rsidR="00290967" w:rsidRPr="00093696">
        <w:rPr>
          <w:rFonts w:asciiTheme="minorHAnsi" w:hAnsiTheme="minorHAnsi"/>
          <w:sz w:val="28"/>
          <w:szCs w:val="28"/>
          <w:lang w:val="ro-RO"/>
        </w:rPr>
        <w:t>și</w:t>
      </w:r>
      <w:r w:rsidR="000507F5" w:rsidRPr="00093696">
        <w:rPr>
          <w:rFonts w:asciiTheme="minorHAnsi" w:hAnsiTheme="minorHAnsi"/>
          <w:sz w:val="28"/>
          <w:szCs w:val="28"/>
          <w:lang w:val="ro-RO"/>
        </w:rPr>
        <w:t xml:space="preserve"> ale temperaturilor exterioare aproximativ egale </w:t>
      </w:r>
      <w:r w:rsidR="00290967" w:rsidRPr="00093696">
        <w:rPr>
          <w:rFonts w:asciiTheme="minorHAnsi" w:hAnsiTheme="minorHAnsi"/>
          <w:sz w:val="28"/>
          <w:szCs w:val="28"/>
          <w:lang w:val="ro-RO"/>
        </w:rPr>
        <w:t>și</w:t>
      </w:r>
      <w:r w:rsidR="000507F5" w:rsidRPr="00093696">
        <w:rPr>
          <w:rFonts w:asciiTheme="minorHAnsi" w:hAnsiTheme="minorHAnsi"/>
          <w:sz w:val="28"/>
          <w:szCs w:val="28"/>
          <w:lang w:val="ro-RO"/>
        </w:rPr>
        <w:t xml:space="preserve"> în care</w:t>
      </w:r>
      <w:r w:rsidR="00094864" w:rsidRPr="00093696">
        <w:rPr>
          <w:rFonts w:asciiTheme="minorHAnsi" w:hAnsiTheme="minorHAnsi"/>
          <w:sz w:val="28"/>
          <w:szCs w:val="28"/>
          <w:lang w:val="ro-RO"/>
        </w:rPr>
        <w:t>,</w:t>
      </w:r>
      <w:r w:rsidR="000507F5" w:rsidRPr="00093696">
        <w:rPr>
          <w:rFonts w:asciiTheme="minorHAnsi" w:hAnsiTheme="minorHAnsi"/>
          <w:sz w:val="28"/>
          <w:szCs w:val="28"/>
          <w:lang w:val="ro-RO"/>
        </w:rPr>
        <w:t xml:space="preserve"> contorul de </w:t>
      </w:r>
      <w:r w:rsidR="00290967" w:rsidRPr="00093696">
        <w:rPr>
          <w:rFonts w:asciiTheme="minorHAnsi" w:hAnsiTheme="minorHAnsi"/>
          <w:sz w:val="28"/>
          <w:szCs w:val="28"/>
          <w:lang w:val="ro-RO"/>
        </w:rPr>
        <w:t>branșament</w:t>
      </w:r>
      <w:r w:rsidR="000507F5" w:rsidRPr="00093696">
        <w:rPr>
          <w:rFonts w:asciiTheme="minorHAnsi" w:hAnsiTheme="minorHAnsi"/>
          <w:sz w:val="28"/>
          <w:szCs w:val="28"/>
          <w:lang w:val="ro-RO"/>
        </w:rPr>
        <w:t xml:space="preserve"> a </w:t>
      </w:r>
      <w:r w:rsidR="00DA0824" w:rsidRPr="00093696">
        <w:rPr>
          <w:rFonts w:asciiTheme="minorHAnsi" w:hAnsiTheme="minorHAnsi"/>
          <w:sz w:val="28"/>
          <w:szCs w:val="28"/>
          <w:lang w:val="ro-RO"/>
        </w:rPr>
        <w:t>funcționat</w:t>
      </w:r>
      <w:r w:rsidR="000507F5" w:rsidRPr="00093696">
        <w:rPr>
          <w:rFonts w:asciiTheme="minorHAnsi" w:hAnsiTheme="minorHAnsi"/>
          <w:sz w:val="28"/>
          <w:szCs w:val="28"/>
          <w:lang w:val="ro-RO"/>
        </w:rPr>
        <w:t xml:space="preserve"> normal;</w:t>
      </w:r>
    </w:p>
    <w:p w:rsidR="00413921" w:rsidRPr="00093696" w:rsidRDefault="00E82907" w:rsidP="00B97B62">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Consumul individual de energie termică (</w:t>
      </w:r>
      <w:proofErr w:type="spellStart"/>
      <w:r w:rsidR="00B97B62" w:rsidRPr="00093696">
        <w:rPr>
          <w:rFonts w:asciiTheme="minorHAnsi" w:hAnsiTheme="minorHAnsi"/>
          <w:sz w:val="28"/>
          <w:szCs w:val="28"/>
          <w:lang w:val="ro-RO"/>
        </w:rPr>
        <w:t>ET</w:t>
      </w:r>
      <w:r w:rsidR="00B97B62" w:rsidRPr="00093696">
        <w:rPr>
          <w:rFonts w:asciiTheme="minorHAnsi" w:hAnsiTheme="minorHAnsi"/>
          <w:sz w:val="28"/>
          <w:szCs w:val="28"/>
          <w:vertAlign w:val="subscript"/>
          <w:lang w:val="ro-RO"/>
        </w:rPr>
        <w:t>apx</w:t>
      </w:r>
      <w:proofErr w:type="spellEnd"/>
      <w:r w:rsidRPr="00093696">
        <w:rPr>
          <w:rFonts w:asciiTheme="minorHAnsi" w:hAnsiTheme="minorHAnsi"/>
          <w:sz w:val="28"/>
          <w:szCs w:val="28"/>
          <w:lang w:val="ro-RO"/>
        </w:rPr>
        <w:t xml:space="preserve">) al fiecărui utilizator este comunicată acestuia prin factură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printr-o listă de plată conform </w:t>
      </w:r>
      <w:r w:rsidRPr="00093696">
        <w:rPr>
          <w:rFonts w:asciiTheme="minorHAnsi" w:hAnsiTheme="minorHAnsi"/>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anexei 1</w:t>
      </w:r>
      <w:r w:rsidRPr="00093696">
        <w:rPr>
          <w:rFonts w:asciiTheme="minorHAnsi" w:hAnsiTheme="minorHAnsi"/>
          <w:sz w:val="28"/>
          <w:szCs w:val="28"/>
          <w:lang w:val="ro-RO"/>
        </w:rPr>
        <w:t xml:space="preserve"> care cuprinde </w:t>
      </w:r>
      <w:r w:rsidR="00290967" w:rsidRPr="00093696">
        <w:rPr>
          <w:rFonts w:asciiTheme="minorHAnsi" w:hAnsiTheme="minorHAnsi"/>
          <w:sz w:val="28"/>
          <w:szCs w:val="28"/>
          <w:lang w:val="ro-RO"/>
        </w:rPr>
        <w:t>toți</w:t>
      </w:r>
      <w:r w:rsidRPr="00093696">
        <w:rPr>
          <w:rFonts w:asciiTheme="minorHAnsi" w:hAnsiTheme="minorHAnsi"/>
          <w:sz w:val="28"/>
          <w:szCs w:val="28"/>
          <w:lang w:val="ro-RO"/>
        </w:rPr>
        <w:t xml:space="preserve"> utilizatorii din condominiul respectiv.</w:t>
      </w:r>
    </w:p>
    <w:p w:rsidR="00552DC2" w:rsidRPr="00093696" w:rsidRDefault="00552DC2" w:rsidP="00F24C18">
      <w:pPr>
        <w:pStyle w:val="Titlu3"/>
        <w:numPr>
          <w:ilvl w:val="0"/>
          <w:numId w:val="3"/>
        </w:numPr>
        <w:rPr>
          <w:rFonts w:asciiTheme="minorHAnsi" w:hAnsiTheme="minorHAnsi"/>
          <w:i/>
          <w:sz w:val="28"/>
          <w:szCs w:val="28"/>
          <w:lang w:val="ro-RO"/>
        </w:rPr>
      </w:pPr>
      <w:bookmarkStart w:id="9" w:name="_Toc427573270"/>
      <w:r w:rsidRPr="00093696">
        <w:rPr>
          <w:rFonts w:asciiTheme="minorHAnsi" w:hAnsiTheme="minorHAnsi"/>
          <w:i/>
          <w:sz w:val="28"/>
          <w:szCs w:val="28"/>
          <w:lang w:val="ro-RO"/>
        </w:rPr>
        <w:t xml:space="preserve">Stabilirea </w:t>
      </w:r>
      <w:r w:rsidR="00290967" w:rsidRPr="00093696">
        <w:rPr>
          <w:rFonts w:asciiTheme="minorHAnsi" w:hAnsiTheme="minorHAnsi"/>
          <w:i/>
          <w:sz w:val="28"/>
          <w:szCs w:val="28"/>
          <w:lang w:val="ro-RO"/>
        </w:rPr>
        <w:t>și</w:t>
      </w:r>
      <w:r w:rsidRPr="00093696">
        <w:rPr>
          <w:rFonts w:asciiTheme="minorHAnsi" w:hAnsiTheme="minorHAnsi"/>
          <w:i/>
          <w:sz w:val="28"/>
          <w:szCs w:val="28"/>
          <w:lang w:val="ro-RO"/>
        </w:rPr>
        <w:t xml:space="preserve"> defalcarea consumurilor de energie termică pentru încălzire</w:t>
      </w:r>
      <w:r w:rsidR="00F24C18" w:rsidRPr="00093696">
        <w:rPr>
          <w:rFonts w:asciiTheme="minorHAnsi" w:hAnsiTheme="minorHAnsi"/>
          <w:i/>
          <w:sz w:val="28"/>
          <w:szCs w:val="28"/>
          <w:lang w:val="ro-RO"/>
        </w:rPr>
        <w:t xml:space="preserve"> </w:t>
      </w:r>
      <w:r w:rsidRPr="00093696">
        <w:rPr>
          <w:rFonts w:asciiTheme="minorHAnsi" w:hAnsiTheme="minorHAnsi"/>
          <w:i/>
          <w:sz w:val="28"/>
          <w:szCs w:val="28"/>
          <w:lang w:val="ro-RO"/>
        </w:rPr>
        <w:t>la imobilele de tip condominiu în care sunt montate sisteme de repartizare a costurilor</w:t>
      </w:r>
      <w:bookmarkEnd w:id="9"/>
    </w:p>
    <w:p w:rsidR="00A66E39" w:rsidRPr="00093696" w:rsidRDefault="00A66E39" w:rsidP="00A66E39">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La blocurile unde sunt montate repartitoare de costuri, repartiția consumurilor individuale se face de către un prestator autorizat de A.N.R.S.C. pe baza unui contract încheiat cu fiecare asociație de proprietari. </w:t>
      </w:r>
    </w:p>
    <w:p w:rsidR="00552DC2" w:rsidRPr="00093696" w:rsidRDefault="00FD2834"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Metodologia de facturare</w:t>
      </w:r>
      <w:r w:rsidR="00BC4F96" w:rsidRPr="00093696">
        <w:rPr>
          <w:rFonts w:asciiTheme="minorHAnsi" w:hAnsiTheme="minorHAnsi"/>
          <w:sz w:val="28"/>
          <w:szCs w:val="28"/>
          <w:lang w:val="ro-RO"/>
        </w:rPr>
        <w:t xml:space="preserve"> </w:t>
      </w:r>
      <w:r w:rsidR="00E16830" w:rsidRPr="00093696">
        <w:rPr>
          <w:rFonts w:asciiTheme="minorHAnsi" w:hAnsiTheme="minorHAnsi"/>
          <w:sz w:val="28"/>
          <w:szCs w:val="28"/>
          <w:lang w:val="ro-RO"/>
        </w:rPr>
        <w:t>individuală a consumurilor de energie termică pentru încălzire în imobilele de tip condominiu, unde sunt montate sisteme de repartizare a costurilor poate fi aplicată numai în cazul în care:</w:t>
      </w:r>
    </w:p>
    <w:p w:rsidR="00E16830" w:rsidRPr="00093696" w:rsidRDefault="00E16830" w:rsidP="00E16830">
      <w:pPr>
        <w:ind w:left="1440" w:firstLine="720"/>
        <w:jc w:val="both"/>
        <w:rPr>
          <w:rFonts w:asciiTheme="minorHAnsi" w:hAnsiTheme="minorHAnsi"/>
          <w:sz w:val="28"/>
          <w:szCs w:val="28"/>
          <w:lang w:val="ro-RO"/>
        </w:rPr>
      </w:pPr>
      <w:r w:rsidRPr="00093696">
        <w:rPr>
          <w:rFonts w:asciiTheme="minorHAnsi" w:hAnsiTheme="minorHAnsi"/>
          <w:sz w:val="28"/>
          <w:szCs w:val="28"/>
          <w:lang w:val="ro-RO"/>
        </w:rPr>
        <w:lastRenderedPageBreak/>
        <w:t xml:space="preserve">a) determinarea consumului de energie termică pentru încălzire, livrată de un furnizor de energie termică, se face cu un mijloc de măsurare legal, montat pe </w:t>
      </w:r>
      <w:r w:rsidR="00290967" w:rsidRPr="00093696">
        <w:rPr>
          <w:rFonts w:asciiTheme="minorHAnsi" w:hAnsiTheme="minorHAnsi"/>
          <w:sz w:val="28"/>
          <w:szCs w:val="28"/>
          <w:lang w:val="ro-RO"/>
        </w:rPr>
        <w:t>branșamentul</w:t>
      </w:r>
      <w:r w:rsidRPr="00093696">
        <w:rPr>
          <w:rFonts w:asciiTheme="minorHAnsi" w:hAnsiTheme="minorHAnsi"/>
          <w:sz w:val="28"/>
          <w:szCs w:val="28"/>
          <w:lang w:val="ro-RO"/>
        </w:rPr>
        <w:t xml:space="preserve"> termic al condominiului, în punctul de delimitare/separare a </w:t>
      </w:r>
      <w:r w:rsidR="00290967" w:rsidRPr="00093696">
        <w:rPr>
          <w:rFonts w:asciiTheme="minorHAnsi" w:hAnsiTheme="minorHAnsi"/>
          <w:sz w:val="28"/>
          <w:szCs w:val="28"/>
          <w:lang w:val="ro-RO"/>
        </w:rPr>
        <w:t>instalațiilor</w:t>
      </w:r>
      <w:r w:rsidRPr="00093696">
        <w:rPr>
          <w:rFonts w:asciiTheme="minorHAnsi" w:hAnsiTheme="minorHAnsi"/>
          <w:sz w:val="28"/>
          <w:szCs w:val="28"/>
          <w:lang w:val="ro-RO"/>
        </w:rPr>
        <w:t>;</w:t>
      </w:r>
    </w:p>
    <w:p w:rsidR="00E16830" w:rsidRPr="00093696" w:rsidRDefault="00E16830" w:rsidP="00E16830">
      <w:pPr>
        <w:ind w:left="1440" w:firstLine="720"/>
        <w:jc w:val="both"/>
        <w:rPr>
          <w:rFonts w:asciiTheme="minorHAnsi" w:hAnsiTheme="minorHAnsi"/>
          <w:sz w:val="28"/>
          <w:szCs w:val="28"/>
          <w:lang w:val="ro-RO"/>
        </w:rPr>
      </w:pPr>
      <w:r w:rsidRPr="00093696">
        <w:rPr>
          <w:rFonts w:asciiTheme="minorHAnsi" w:hAnsiTheme="minorHAnsi"/>
          <w:sz w:val="28"/>
          <w:szCs w:val="28"/>
          <w:lang w:val="ro-RO"/>
        </w:rPr>
        <w:t xml:space="preserve">b) există contracte individuale încheiate cu </w:t>
      </w:r>
      <w:r w:rsidR="00290967" w:rsidRPr="00093696">
        <w:rPr>
          <w:rFonts w:asciiTheme="minorHAnsi" w:hAnsiTheme="minorHAnsi"/>
          <w:sz w:val="28"/>
          <w:szCs w:val="28"/>
          <w:lang w:val="ro-RO"/>
        </w:rPr>
        <w:t>toți</w:t>
      </w:r>
      <w:r w:rsidRPr="00093696">
        <w:rPr>
          <w:rFonts w:asciiTheme="minorHAnsi" w:hAnsiTheme="minorHAnsi"/>
          <w:sz w:val="28"/>
          <w:szCs w:val="28"/>
          <w:lang w:val="ro-RO"/>
        </w:rPr>
        <w:t xml:space="preserve"> proprietarii de </w:t>
      </w:r>
      <w:r w:rsidR="00290967" w:rsidRPr="00093696">
        <w:rPr>
          <w:rFonts w:asciiTheme="minorHAnsi" w:hAnsiTheme="minorHAnsi"/>
          <w:sz w:val="28"/>
          <w:szCs w:val="28"/>
          <w:lang w:val="ro-RO"/>
        </w:rPr>
        <w:t>locuințe</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spații</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mixtă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spații</w:t>
      </w:r>
      <w:r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decât cea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xml:space="preserve"> din condominiu;</w:t>
      </w:r>
    </w:p>
    <w:p w:rsidR="00E16830" w:rsidRPr="00093696" w:rsidRDefault="00E16830" w:rsidP="00151940">
      <w:pPr>
        <w:ind w:left="1440" w:firstLine="720"/>
        <w:jc w:val="both"/>
        <w:rPr>
          <w:rFonts w:asciiTheme="minorHAnsi" w:hAnsiTheme="minorHAnsi"/>
          <w:sz w:val="28"/>
          <w:szCs w:val="28"/>
          <w:lang w:val="ro-RO"/>
        </w:rPr>
      </w:pPr>
      <w:r w:rsidRPr="00093696">
        <w:rPr>
          <w:rFonts w:asciiTheme="minorHAnsi" w:hAnsiTheme="minorHAnsi"/>
          <w:sz w:val="28"/>
          <w:szCs w:val="28"/>
          <w:lang w:val="ro-RO"/>
        </w:rPr>
        <w:t xml:space="preserve">c) 100% din proprietarii </w:t>
      </w:r>
      <w:r w:rsidR="00290967" w:rsidRPr="00093696">
        <w:rPr>
          <w:rFonts w:asciiTheme="minorHAnsi" w:hAnsiTheme="minorHAnsi"/>
          <w:sz w:val="28"/>
          <w:szCs w:val="28"/>
          <w:lang w:val="ro-RO"/>
        </w:rPr>
        <w:t>spațiilor</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cu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mixtă unde nu se </w:t>
      </w:r>
      <w:r w:rsidR="00290967" w:rsidRPr="00093696">
        <w:rPr>
          <w:rFonts w:asciiTheme="minorHAnsi" w:hAnsiTheme="minorHAnsi"/>
          <w:sz w:val="28"/>
          <w:szCs w:val="28"/>
          <w:lang w:val="ro-RO"/>
        </w:rPr>
        <w:t>desfășoară</w:t>
      </w:r>
      <w:r w:rsidRPr="00093696">
        <w:rPr>
          <w:rFonts w:asciiTheme="minorHAnsi" w:hAnsiTheme="minorHAnsi"/>
          <w:sz w:val="28"/>
          <w:szCs w:val="28"/>
          <w:lang w:val="ro-RO"/>
        </w:rPr>
        <w:t xml:space="preserve"> efectiv </w:t>
      </w:r>
      <w:r w:rsidR="00290967" w:rsidRPr="00093696">
        <w:rPr>
          <w:rFonts w:asciiTheme="minorHAnsi" w:hAnsiTheme="minorHAnsi"/>
          <w:sz w:val="28"/>
          <w:szCs w:val="28"/>
          <w:lang w:val="ro-RO"/>
        </w:rPr>
        <w:t>activități</w:t>
      </w:r>
      <w:r w:rsidRPr="00093696">
        <w:rPr>
          <w:rFonts w:asciiTheme="minorHAnsi" w:hAnsiTheme="minorHAnsi"/>
          <w:sz w:val="28"/>
          <w:szCs w:val="28"/>
          <w:lang w:val="ro-RO"/>
        </w:rPr>
        <w:t xml:space="preserve"> care au corpurile de încălzire racordate la </w:t>
      </w:r>
      <w:r w:rsidR="00290967" w:rsidRPr="00093696">
        <w:rPr>
          <w:rFonts w:asciiTheme="minorHAnsi" w:hAnsiTheme="minorHAnsi"/>
          <w:sz w:val="28"/>
          <w:szCs w:val="28"/>
          <w:lang w:val="ro-RO"/>
        </w:rPr>
        <w:t>rețeaua</w:t>
      </w:r>
      <w:r w:rsidRPr="00093696">
        <w:rPr>
          <w:rFonts w:asciiTheme="minorHAnsi" w:hAnsiTheme="minorHAnsi"/>
          <w:sz w:val="28"/>
          <w:szCs w:val="28"/>
          <w:lang w:val="ro-RO"/>
        </w:rPr>
        <w:t xml:space="preserve"> interioară de </w:t>
      </w:r>
      <w:r w:rsidR="00290967" w:rsidRPr="00093696">
        <w:rPr>
          <w:rFonts w:asciiTheme="minorHAnsi" w:hAnsiTheme="minorHAnsi"/>
          <w:sz w:val="28"/>
          <w:szCs w:val="28"/>
          <w:lang w:val="ro-RO"/>
        </w:rPr>
        <w:t>distribuție</w:t>
      </w:r>
      <w:r w:rsidRPr="00093696">
        <w:rPr>
          <w:rFonts w:asciiTheme="minorHAnsi" w:hAnsiTheme="minorHAnsi"/>
          <w:sz w:val="28"/>
          <w:szCs w:val="28"/>
          <w:lang w:val="ro-RO"/>
        </w:rPr>
        <w:t xml:space="preserve"> a energiei termice din condominiu, au montate repartitoare de costuri pe toate corpurile de încălzire;</w:t>
      </w:r>
    </w:p>
    <w:p w:rsidR="00E16830" w:rsidRPr="00093696" w:rsidRDefault="00151940"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Sarcina repartizării consumurilor individuale de energie termică în imobilele de tip condominiu în care sunt montate repartitoare de costuri, revine exclusiv prestatorului autorizat în </w:t>
      </w:r>
      <w:r w:rsidR="00290967" w:rsidRPr="00093696">
        <w:rPr>
          <w:rFonts w:asciiTheme="minorHAnsi" w:hAnsiTheme="minorHAnsi"/>
          <w:sz w:val="28"/>
          <w:szCs w:val="28"/>
          <w:lang w:val="ro-RO"/>
        </w:rPr>
        <w:t>condițiile</w:t>
      </w:r>
      <w:r w:rsidRPr="00093696">
        <w:rPr>
          <w:rFonts w:asciiTheme="minorHAnsi" w:hAnsiTheme="minorHAnsi"/>
          <w:sz w:val="28"/>
          <w:szCs w:val="28"/>
          <w:lang w:val="ro-RO"/>
        </w:rPr>
        <w:t xml:space="preserve"> legii.</w:t>
      </w:r>
    </w:p>
    <w:p w:rsidR="00151940" w:rsidRPr="00093696" w:rsidRDefault="00151940"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Furnizorul de energie termică, împreună cu reprezentantul proprietarilor de apartamente </w:t>
      </w:r>
      <w:r w:rsidR="0067373B" w:rsidRPr="00093696">
        <w:rPr>
          <w:rFonts w:asciiTheme="minorHAnsi" w:hAnsiTheme="minorHAnsi"/>
          <w:sz w:val="28"/>
          <w:szCs w:val="28"/>
          <w:lang w:val="ro-RO"/>
        </w:rPr>
        <w:t xml:space="preserve">din condominiu </w:t>
      </w:r>
      <w:r w:rsidR="00290967" w:rsidRPr="00093696">
        <w:rPr>
          <w:rFonts w:asciiTheme="minorHAnsi" w:hAnsiTheme="minorHAnsi"/>
          <w:sz w:val="28"/>
          <w:szCs w:val="28"/>
          <w:lang w:val="ro-RO"/>
        </w:rPr>
        <w:t>și</w:t>
      </w:r>
      <w:r w:rsidR="0067373B" w:rsidRPr="00093696">
        <w:rPr>
          <w:rFonts w:asciiTheme="minorHAnsi" w:hAnsiTheme="minorHAnsi"/>
          <w:sz w:val="28"/>
          <w:szCs w:val="28"/>
          <w:lang w:val="ro-RO"/>
        </w:rPr>
        <w:t xml:space="preserve"> reprezentantul prestatorului de repartizare a consumurilor efectuează citirea contorului de </w:t>
      </w:r>
      <w:r w:rsidR="00290967" w:rsidRPr="00093696">
        <w:rPr>
          <w:rFonts w:asciiTheme="minorHAnsi" w:hAnsiTheme="minorHAnsi"/>
          <w:sz w:val="28"/>
          <w:szCs w:val="28"/>
          <w:lang w:val="ro-RO"/>
        </w:rPr>
        <w:t>branșament</w:t>
      </w:r>
      <w:r w:rsidR="0067373B" w:rsidRPr="00093696">
        <w:rPr>
          <w:rFonts w:asciiTheme="minorHAnsi" w:hAnsiTheme="minorHAnsi"/>
          <w:sz w:val="28"/>
          <w:szCs w:val="28"/>
          <w:lang w:val="ro-RO"/>
        </w:rPr>
        <w:t xml:space="preserve"> la nivel de condominiu la </w:t>
      </w:r>
      <w:r w:rsidR="00290967" w:rsidRPr="00093696">
        <w:rPr>
          <w:rFonts w:asciiTheme="minorHAnsi" w:hAnsiTheme="minorHAnsi"/>
          <w:sz w:val="28"/>
          <w:szCs w:val="28"/>
          <w:lang w:val="ro-RO"/>
        </w:rPr>
        <w:t>sfârșitul</w:t>
      </w:r>
      <w:r w:rsidR="0067373B" w:rsidRPr="00093696">
        <w:rPr>
          <w:rFonts w:asciiTheme="minorHAnsi" w:hAnsiTheme="minorHAnsi"/>
          <w:sz w:val="28"/>
          <w:szCs w:val="28"/>
          <w:lang w:val="ro-RO"/>
        </w:rPr>
        <w:t xml:space="preserve"> fiecărei luni.</w:t>
      </w:r>
      <w:r w:rsidR="008B616B" w:rsidRPr="00093696">
        <w:rPr>
          <w:rFonts w:asciiTheme="minorHAnsi" w:hAnsiTheme="minorHAnsi"/>
          <w:sz w:val="28"/>
          <w:szCs w:val="28"/>
          <w:lang w:val="ro-RO"/>
        </w:rPr>
        <w:t xml:space="preserve"> </w:t>
      </w:r>
    </w:p>
    <w:p w:rsidR="0067373B" w:rsidRPr="00093696" w:rsidRDefault="0067373B"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Prestatorul care repartizează consumurile individuale de energie termică prezintă furnizorului de energie termică lista cu consumurile individuale calculate până în  data de 5 a lunii următoare perioadei de facturare.</w:t>
      </w:r>
    </w:p>
    <w:p w:rsidR="0067373B" w:rsidRPr="00093696" w:rsidRDefault="0067373B"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Prestatorul are </w:t>
      </w:r>
      <w:r w:rsidR="00DA0824" w:rsidRPr="00093696">
        <w:rPr>
          <w:rFonts w:asciiTheme="minorHAnsi" w:hAnsiTheme="minorHAnsi"/>
          <w:sz w:val="28"/>
          <w:szCs w:val="28"/>
          <w:lang w:val="ro-RO"/>
        </w:rPr>
        <w:t>obligația</w:t>
      </w:r>
      <w:r w:rsidRPr="00093696">
        <w:rPr>
          <w:rFonts w:asciiTheme="minorHAnsi" w:hAnsiTheme="minorHAnsi"/>
          <w:sz w:val="28"/>
          <w:szCs w:val="28"/>
          <w:lang w:val="ro-RO"/>
        </w:rPr>
        <w:t xml:space="preserve"> de a efectua citirea repartitoarelor de costuri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înaintea începerii furnizării energiei termice pentru încălzire.</w:t>
      </w:r>
    </w:p>
    <w:p w:rsidR="0067373B" w:rsidRPr="00093696" w:rsidRDefault="0067373B"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La blocurile unde sunt montate repartitoare de costuri, </w:t>
      </w:r>
      <w:r w:rsidR="00DA0824" w:rsidRPr="00093696">
        <w:rPr>
          <w:rFonts w:asciiTheme="minorHAnsi" w:hAnsiTheme="minorHAnsi"/>
          <w:sz w:val="28"/>
          <w:szCs w:val="28"/>
          <w:lang w:val="ro-RO"/>
        </w:rPr>
        <w:t>repartiția</w:t>
      </w:r>
      <w:r w:rsidRPr="00093696">
        <w:rPr>
          <w:rFonts w:asciiTheme="minorHAnsi" w:hAnsiTheme="minorHAnsi"/>
          <w:sz w:val="28"/>
          <w:szCs w:val="28"/>
          <w:lang w:val="ro-RO"/>
        </w:rPr>
        <w:t xml:space="preserve"> consumurilor individuale de energie termică </w:t>
      </w:r>
      <w:r w:rsidR="00625D55" w:rsidRPr="00093696">
        <w:rPr>
          <w:rFonts w:asciiTheme="minorHAnsi" w:hAnsiTheme="minorHAnsi"/>
          <w:sz w:val="28"/>
          <w:szCs w:val="28"/>
          <w:lang w:val="ro-RO"/>
        </w:rPr>
        <w:t>efectuate</w:t>
      </w:r>
      <w:r w:rsidRPr="00093696">
        <w:rPr>
          <w:rFonts w:asciiTheme="minorHAnsi" w:hAnsiTheme="minorHAnsi"/>
          <w:sz w:val="28"/>
          <w:szCs w:val="28"/>
          <w:lang w:val="ro-RO"/>
        </w:rPr>
        <w:t xml:space="preserve"> de către prestator</w:t>
      </w:r>
      <w:r w:rsidR="00625D55" w:rsidRPr="00093696">
        <w:rPr>
          <w:rFonts w:asciiTheme="minorHAnsi" w:hAnsiTheme="minorHAnsi"/>
          <w:sz w:val="28"/>
          <w:szCs w:val="28"/>
          <w:lang w:val="ro-RO"/>
        </w:rPr>
        <w:t>ul</w:t>
      </w:r>
      <w:r w:rsidRPr="00093696">
        <w:rPr>
          <w:rFonts w:asciiTheme="minorHAnsi" w:hAnsiTheme="minorHAnsi"/>
          <w:sz w:val="28"/>
          <w:szCs w:val="28"/>
          <w:lang w:val="ro-RO"/>
        </w:rPr>
        <w:t xml:space="preserve"> autorizat, </w:t>
      </w:r>
      <w:r w:rsidR="006253AF" w:rsidRPr="00093696">
        <w:rPr>
          <w:rFonts w:asciiTheme="minorHAnsi" w:hAnsiTheme="minorHAnsi"/>
          <w:sz w:val="28"/>
          <w:szCs w:val="28"/>
          <w:lang w:val="ro-RO"/>
        </w:rPr>
        <w:t>se preiau de către furnizorul de energie termică</w:t>
      </w:r>
      <w:r w:rsidRPr="00093696">
        <w:rPr>
          <w:rFonts w:asciiTheme="minorHAnsi" w:hAnsiTheme="minorHAnsi"/>
          <w:sz w:val="28"/>
          <w:szCs w:val="28"/>
          <w:lang w:val="ro-RO"/>
        </w:rPr>
        <w:t xml:space="preserve"> din tabele tip </w:t>
      </w:r>
      <w:r w:rsidRPr="00093696">
        <w:rPr>
          <w:rFonts w:asciiTheme="minorHAnsi" w:hAnsiTheme="minorHAnsi"/>
          <w:color w:val="000000" w:themeColor="text1"/>
          <w:sz w:val="28"/>
          <w:szCs w:val="2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anexa 2</w:t>
      </w:r>
      <w:r w:rsidRPr="00093696">
        <w:rPr>
          <w:rFonts w:asciiTheme="minorHAnsi" w:hAnsiTheme="minorHAnsi"/>
          <w:sz w:val="28"/>
          <w:szCs w:val="28"/>
          <w:lang w:val="ro-RO"/>
        </w:rPr>
        <w:t xml:space="preserve"> în facturi individuale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în liste de plată conform anexa 3.</w:t>
      </w:r>
    </w:p>
    <w:p w:rsidR="00BD01B8" w:rsidRPr="00093696" w:rsidRDefault="00BD01B8" w:rsidP="00BD01B8">
      <w:pPr>
        <w:pStyle w:val="Titlu3"/>
        <w:numPr>
          <w:ilvl w:val="0"/>
          <w:numId w:val="3"/>
        </w:numPr>
        <w:rPr>
          <w:rFonts w:asciiTheme="minorHAnsi" w:hAnsiTheme="minorHAnsi"/>
          <w:i/>
          <w:sz w:val="28"/>
          <w:szCs w:val="28"/>
          <w:lang w:val="ro-RO"/>
        </w:rPr>
      </w:pPr>
      <w:bookmarkStart w:id="10" w:name="_Toc427573271"/>
      <w:r w:rsidRPr="00093696">
        <w:rPr>
          <w:rFonts w:asciiTheme="minorHAnsi" w:hAnsiTheme="minorHAnsi"/>
          <w:i/>
          <w:sz w:val="28"/>
          <w:szCs w:val="28"/>
          <w:lang w:val="ro-RO"/>
        </w:rPr>
        <w:t>Cazuri speciale:</w:t>
      </w:r>
      <w:bookmarkEnd w:id="10"/>
    </w:p>
    <w:p w:rsidR="00A82917" w:rsidRPr="00093696" w:rsidRDefault="00A82917" w:rsidP="00A82917">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În cazul nefuncționării sau funcționării defectuoase a sistemului de măsurare pentru o perioadă de facturare, sau în cazul prelevării acestuia din instalație, consumurile de energie termică se vor stabili în modul următor:</w:t>
      </w:r>
    </w:p>
    <w:p w:rsidR="00A82917" w:rsidRPr="00093696" w:rsidRDefault="00A82917" w:rsidP="00A82917">
      <w:pPr>
        <w:jc w:val="both"/>
        <w:rPr>
          <w:rFonts w:asciiTheme="minorHAnsi" w:hAnsiTheme="minorHAnsi"/>
          <w:sz w:val="28"/>
          <w:szCs w:val="28"/>
          <w:lang w:val="ro-RO"/>
        </w:rPr>
      </w:pPr>
      <w:r w:rsidRPr="00093696">
        <w:rPr>
          <w:rFonts w:asciiTheme="minorHAnsi" w:hAnsiTheme="minorHAnsi"/>
          <w:sz w:val="28"/>
          <w:szCs w:val="28"/>
          <w:lang w:val="ro-RO"/>
        </w:rPr>
        <w:t>a) prin aplicarea principiul de proporționalitate-pentru condominii similare se consumă cantități de energie termică proporționale dacă, pentru perioadele comparate, nu sunt efectuate modificări asupra SET-urilor din respectivele condominii, astfel:</w:t>
      </w:r>
    </w:p>
    <w:p w:rsidR="00A82917" w:rsidRPr="00093696" w:rsidRDefault="00616679" w:rsidP="00093696">
      <w:pPr>
        <w:spacing w:before="240"/>
        <w:jc w:val="center"/>
        <w:rPr>
          <w:rFonts w:asciiTheme="minorHAnsi" w:hAnsiTheme="minorHAnsi"/>
          <w:sz w:val="28"/>
          <w:szCs w:val="28"/>
        </w:rPr>
      </w:pPr>
      <m:oMath>
        <m:sSub>
          <m:sSubPr>
            <m:ctrlPr>
              <w:rPr>
                <w:rFonts w:ascii="Cambria Math" w:hAnsi="Cambria Math"/>
                <w:i/>
                <w:sz w:val="28"/>
                <w:szCs w:val="28"/>
                <w:lang w:val="ro-RO"/>
              </w:rPr>
            </m:ctrlPr>
          </m:sSubPr>
          <m:e>
            <m:r>
              <w:rPr>
                <w:rFonts w:ascii="Cambria Math" w:hAnsi="Cambria Math"/>
                <w:sz w:val="28"/>
                <w:szCs w:val="28"/>
                <w:lang w:val="ro-RO"/>
              </w:rPr>
              <m:t>E</m:t>
            </m:r>
          </m:e>
          <m:sub>
            <m:r>
              <w:rPr>
                <w:rFonts w:ascii="Cambria Math" w:hAnsi="Cambria Math"/>
                <w:sz w:val="28"/>
                <w:szCs w:val="28"/>
                <w:lang w:val="ro-RO"/>
              </w:rPr>
              <m:t>1def</m:t>
            </m:r>
          </m:sub>
        </m:sSub>
        <m:r>
          <w:rPr>
            <w:rFonts w:ascii="Cambria Math" w:hAnsi="Cambria Math"/>
            <w:sz w:val="28"/>
            <w:szCs w:val="28"/>
            <w:lang w:val="ro-RO"/>
          </w:rPr>
          <m:t>=</m:t>
        </m:r>
        <m:f>
          <m:fPr>
            <m:ctrlPr>
              <w:rPr>
                <w:rFonts w:ascii="Cambria Math" w:hAnsi="Cambria Math"/>
                <w:i/>
                <w:sz w:val="28"/>
                <w:szCs w:val="28"/>
                <w:lang w:val="ro-RO"/>
              </w:rPr>
            </m:ctrlPr>
          </m:fPr>
          <m:num>
            <m:sSub>
              <m:sSubPr>
                <m:ctrlPr>
                  <w:rPr>
                    <w:rFonts w:ascii="Cambria Math" w:hAnsi="Cambria Math"/>
                    <w:i/>
                    <w:sz w:val="28"/>
                    <w:szCs w:val="28"/>
                    <w:lang w:val="ro-RO"/>
                  </w:rPr>
                </m:ctrlPr>
              </m:sSubPr>
              <m:e>
                <m:r>
                  <w:rPr>
                    <w:rFonts w:ascii="Cambria Math" w:hAnsi="Cambria Math"/>
                    <w:sz w:val="28"/>
                    <w:szCs w:val="28"/>
                    <w:lang w:val="ro-RO"/>
                  </w:rPr>
                  <m:t>E</m:t>
                </m:r>
              </m:e>
              <m:sub>
                <m:r>
                  <w:rPr>
                    <w:rFonts w:ascii="Cambria Math" w:hAnsi="Cambria Math"/>
                    <w:sz w:val="28"/>
                    <w:szCs w:val="28"/>
                    <w:lang w:val="ro-RO"/>
                  </w:rPr>
                  <m:t>11</m:t>
                </m:r>
              </m:sub>
            </m:sSub>
            <m:r>
              <w:rPr>
                <w:rFonts w:ascii="Cambria Math" w:hAnsi="Cambria Math"/>
                <w:sz w:val="28"/>
                <w:szCs w:val="28"/>
                <w:lang w:val="ro-RO"/>
              </w:rPr>
              <m:t>+</m:t>
            </m:r>
            <m:sSub>
              <m:sSubPr>
                <m:ctrlPr>
                  <w:rPr>
                    <w:rFonts w:ascii="Cambria Math" w:hAnsi="Cambria Math"/>
                    <w:i/>
                    <w:sz w:val="28"/>
                    <w:szCs w:val="28"/>
                    <w:lang w:val="ro-RO"/>
                  </w:rPr>
                </m:ctrlPr>
              </m:sSubPr>
              <m:e>
                <m:r>
                  <w:rPr>
                    <w:rFonts w:ascii="Cambria Math" w:hAnsi="Cambria Math"/>
                    <w:sz w:val="28"/>
                    <w:szCs w:val="28"/>
                    <w:lang w:val="ro-RO"/>
                  </w:rPr>
                  <m:t>E</m:t>
                </m:r>
              </m:e>
              <m:sub>
                <m:r>
                  <w:rPr>
                    <w:rFonts w:ascii="Cambria Math" w:hAnsi="Cambria Math"/>
                    <w:sz w:val="28"/>
                    <w:szCs w:val="28"/>
                    <w:lang w:val="ro-RO"/>
                  </w:rPr>
                  <m:t>22</m:t>
                </m:r>
              </m:sub>
            </m:sSub>
          </m:num>
          <m:den>
            <m:sSub>
              <m:sSubPr>
                <m:ctrlPr>
                  <w:rPr>
                    <w:rFonts w:ascii="Cambria Math" w:hAnsi="Cambria Math"/>
                    <w:i/>
                    <w:sz w:val="28"/>
                    <w:szCs w:val="28"/>
                    <w:lang w:val="ro-RO"/>
                  </w:rPr>
                </m:ctrlPr>
              </m:sSubPr>
              <m:e>
                <m:r>
                  <w:rPr>
                    <w:rFonts w:ascii="Cambria Math" w:hAnsi="Cambria Math"/>
                    <w:sz w:val="28"/>
                    <w:szCs w:val="28"/>
                    <w:lang w:val="ro-RO"/>
                  </w:rPr>
                  <m:t>E</m:t>
                </m:r>
              </m:e>
              <m:sub>
                <m:r>
                  <w:rPr>
                    <w:rFonts w:ascii="Cambria Math" w:hAnsi="Cambria Math"/>
                    <w:sz w:val="28"/>
                    <w:szCs w:val="28"/>
                    <w:lang w:val="ro-RO"/>
                  </w:rPr>
                  <m:t>21</m:t>
                </m:r>
              </m:sub>
            </m:sSub>
          </m:den>
        </m:f>
      </m:oMath>
      <w:r w:rsidR="00A82917" w:rsidRPr="00093696">
        <w:rPr>
          <w:rFonts w:asciiTheme="minorHAnsi" w:hAnsiTheme="minorHAnsi"/>
          <w:sz w:val="28"/>
          <w:szCs w:val="28"/>
          <w:lang w:val="ro-RO"/>
        </w:rPr>
        <w:t xml:space="preserve"> </w:t>
      </w:r>
      <w:r w:rsidR="00A82917" w:rsidRPr="00093696">
        <w:rPr>
          <w:rFonts w:asciiTheme="minorHAnsi" w:hAnsiTheme="minorHAnsi"/>
          <w:sz w:val="28"/>
          <w:szCs w:val="28"/>
        </w:rPr>
        <w:t>[</w:t>
      </w:r>
      <w:proofErr w:type="spellStart"/>
      <w:r w:rsidR="00A82917" w:rsidRPr="00093696">
        <w:rPr>
          <w:rFonts w:asciiTheme="minorHAnsi" w:hAnsiTheme="minorHAnsi"/>
          <w:sz w:val="28"/>
          <w:szCs w:val="28"/>
        </w:rPr>
        <w:t>Gcal</w:t>
      </w:r>
      <w:proofErr w:type="spellEnd"/>
      <w:r w:rsidR="00A82917" w:rsidRPr="00093696">
        <w:rPr>
          <w:rFonts w:asciiTheme="minorHAnsi" w:hAnsiTheme="minorHAnsi"/>
          <w:sz w:val="28"/>
          <w:szCs w:val="28"/>
        </w:rPr>
        <w:t>]</w:t>
      </w:r>
    </w:p>
    <w:p w:rsidR="00A82917" w:rsidRPr="00093696" w:rsidRDefault="00A82917" w:rsidP="00A82917">
      <w:pPr>
        <w:jc w:val="both"/>
        <w:rPr>
          <w:rFonts w:asciiTheme="minorHAnsi" w:hAnsiTheme="minorHAnsi"/>
          <w:sz w:val="28"/>
          <w:szCs w:val="28"/>
          <w:lang w:val="ro-RO"/>
        </w:rPr>
      </w:pPr>
      <w:r w:rsidRPr="00093696">
        <w:rPr>
          <w:rFonts w:asciiTheme="minorHAnsi" w:hAnsiTheme="minorHAnsi"/>
          <w:sz w:val="28"/>
          <w:szCs w:val="28"/>
          <w:lang w:val="ro-RO"/>
        </w:rPr>
        <w:t>unde:</w:t>
      </w:r>
    </w:p>
    <w:p w:rsidR="00A82917" w:rsidRPr="00093696" w:rsidRDefault="00A82917" w:rsidP="00093696">
      <w:pPr>
        <w:ind w:left="426"/>
        <w:jc w:val="both"/>
        <w:rPr>
          <w:rFonts w:asciiTheme="minorHAnsi" w:hAnsiTheme="minorHAnsi"/>
          <w:sz w:val="28"/>
          <w:szCs w:val="28"/>
          <w:lang w:val="ro-RO"/>
        </w:rPr>
      </w:pPr>
      <w:r w:rsidRPr="00093696">
        <w:rPr>
          <w:rFonts w:asciiTheme="minorHAnsi" w:hAnsiTheme="minorHAnsi"/>
          <w:sz w:val="28"/>
          <w:szCs w:val="28"/>
          <w:lang w:val="ro-RO"/>
        </w:rPr>
        <w:t>E</w:t>
      </w:r>
      <w:r w:rsidRPr="00093696">
        <w:rPr>
          <w:rFonts w:asciiTheme="minorHAnsi" w:hAnsiTheme="minorHAnsi"/>
          <w:sz w:val="28"/>
          <w:szCs w:val="28"/>
          <w:vertAlign w:val="subscript"/>
          <w:lang w:val="ro-RO"/>
        </w:rPr>
        <w:t>1def</w:t>
      </w:r>
      <w:r w:rsidRPr="00093696">
        <w:rPr>
          <w:rFonts w:asciiTheme="minorHAnsi" w:hAnsiTheme="minorHAnsi"/>
          <w:sz w:val="28"/>
          <w:szCs w:val="28"/>
          <w:lang w:val="ro-RO"/>
        </w:rPr>
        <w:t>-cantitatea de energie termică calculată pentru condominiul 1 al cărui aparat de măsură este defect;</w:t>
      </w:r>
    </w:p>
    <w:p w:rsidR="00A82917" w:rsidRPr="00093696" w:rsidRDefault="00A82917" w:rsidP="00093696">
      <w:pPr>
        <w:ind w:left="426"/>
        <w:jc w:val="both"/>
        <w:rPr>
          <w:rFonts w:asciiTheme="minorHAnsi" w:hAnsiTheme="minorHAnsi"/>
          <w:sz w:val="28"/>
          <w:szCs w:val="28"/>
          <w:lang w:val="ro-RO"/>
        </w:rPr>
      </w:pPr>
      <w:r w:rsidRPr="00093696">
        <w:rPr>
          <w:rFonts w:asciiTheme="minorHAnsi" w:hAnsiTheme="minorHAnsi"/>
          <w:sz w:val="28"/>
          <w:szCs w:val="28"/>
          <w:lang w:val="ro-RO"/>
        </w:rPr>
        <w:t>E</w:t>
      </w:r>
      <w:r w:rsidRPr="00093696">
        <w:rPr>
          <w:rFonts w:asciiTheme="minorHAnsi" w:hAnsiTheme="minorHAnsi"/>
          <w:sz w:val="28"/>
          <w:szCs w:val="28"/>
          <w:vertAlign w:val="subscript"/>
          <w:lang w:val="ro-RO"/>
        </w:rPr>
        <w:t>11</w:t>
      </w:r>
      <w:r w:rsidRPr="00093696">
        <w:rPr>
          <w:rFonts w:asciiTheme="minorHAnsi" w:hAnsiTheme="minorHAnsi"/>
          <w:sz w:val="28"/>
          <w:szCs w:val="28"/>
          <w:lang w:val="ro-RO"/>
        </w:rPr>
        <w:t xml:space="preserve">-cantitate de energie termică înregistrată (măsurată) pentru condominiul 1, </w:t>
      </w:r>
      <w:proofErr w:type="spellStart"/>
      <w:r w:rsidRPr="00093696">
        <w:rPr>
          <w:rFonts w:asciiTheme="minorHAnsi" w:hAnsiTheme="minorHAnsi"/>
          <w:sz w:val="28"/>
          <w:szCs w:val="28"/>
          <w:lang w:val="ro-RO"/>
        </w:rPr>
        <w:t>într</w:t>
      </w:r>
      <w:proofErr w:type="spellEnd"/>
      <w:r w:rsidRPr="00093696">
        <w:rPr>
          <w:rFonts w:asciiTheme="minorHAnsi" w:hAnsiTheme="minorHAnsi"/>
          <w:sz w:val="28"/>
          <w:szCs w:val="28"/>
          <w:lang w:val="ro-RO"/>
        </w:rPr>
        <w:t>- o perioadă anterioară în care aparatul de măsură a funcționat corect;</w:t>
      </w:r>
    </w:p>
    <w:p w:rsidR="00A82917" w:rsidRPr="00093696" w:rsidRDefault="00A82917" w:rsidP="00093696">
      <w:pPr>
        <w:ind w:left="426"/>
        <w:jc w:val="both"/>
        <w:rPr>
          <w:rFonts w:asciiTheme="minorHAnsi" w:hAnsiTheme="minorHAnsi"/>
          <w:sz w:val="28"/>
          <w:szCs w:val="28"/>
          <w:lang w:val="ro-RO"/>
        </w:rPr>
      </w:pPr>
      <w:r w:rsidRPr="00093696">
        <w:rPr>
          <w:rFonts w:asciiTheme="minorHAnsi" w:hAnsiTheme="minorHAnsi"/>
          <w:sz w:val="28"/>
          <w:szCs w:val="28"/>
          <w:lang w:val="ro-RO"/>
        </w:rPr>
        <w:lastRenderedPageBreak/>
        <w:t>E</w:t>
      </w:r>
      <w:r w:rsidRPr="00093696">
        <w:rPr>
          <w:rFonts w:asciiTheme="minorHAnsi" w:hAnsiTheme="minorHAnsi"/>
          <w:sz w:val="28"/>
          <w:szCs w:val="28"/>
          <w:vertAlign w:val="subscript"/>
          <w:lang w:val="ro-RO"/>
        </w:rPr>
        <w:t>22</w:t>
      </w:r>
      <w:r w:rsidRPr="00093696">
        <w:rPr>
          <w:rFonts w:asciiTheme="minorHAnsi" w:hAnsiTheme="minorHAnsi"/>
          <w:sz w:val="28"/>
          <w:szCs w:val="28"/>
          <w:lang w:val="ro-RO"/>
        </w:rPr>
        <w:t>- cantitatea de energie termică înregistrată (măsurată) pentru un condominiu similar(numerotat cu 2) alimentat din același punct termic, în aceeași perioadă în care în care aparatul de măsură din condominiul 1, este defect;</w:t>
      </w:r>
    </w:p>
    <w:p w:rsidR="00A82917" w:rsidRPr="00093696" w:rsidRDefault="00A82917" w:rsidP="00093696">
      <w:pPr>
        <w:ind w:left="426"/>
        <w:jc w:val="both"/>
        <w:rPr>
          <w:rFonts w:asciiTheme="minorHAnsi" w:hAnsiTheme="minorHAnsi"/>
          <w:sz w:val="28"/>
          <w:szCs w:val="28"/>
          <w:lang w:val="ro-RO"/>
        </w:rPr>
      </w:pPr>
      <w:r w:rsidRPr="00093696">
        <w:rPr>
          <w:rFonts w:asciiTheme="minorHAnsi" w:hAnsiTheme="minorHAnsi"/>
          <w:sz w:val="28"/>
          <w:szCs w:val="28"/>
          <w:lang w:val="ro-RO"/>
        </w:rPr>
        <w:t>E</w:t>
      </w:r>
      <w:r w:rsidRPr="00093696">
        <w:rPr>
          <w:rFonts w:asciiTheme="minorHAnsi" w:hAnsiTheme="minorHAnsi"/>
          <w:sz w:val="28"/>
          <w:szCs w:val="28"/>
          <w:vertAlign w:val="subscript"/>
          <w:lang w:val="ro-RO"/>
        </w:rPr>
        <w:t>21</w:t>
      </w:r>
      <w:r w:rsidRPr="00093696">
        <w:rPr>
          <w:rFonts w:asciiTheme="minorHAnsi" w:hAnsiTheme="minorHAnsi"/>
          <w:sz w:val="28"/>
          <w:szCs w:val="28"/>
          <w:lang w:val="ro-RO"/>
        </w:rPr>
        <w:t>- cantitatea de energie termică înregistrată (măsurată) pentru un condominiu similar (numerotat cu 2) alimentat din același punct termic, în aceeași perioadă în care a fost înregistrată E</w:t>
      </w:r>
      <w:r w:rsidRPr="00093696">
        <w:rPr>
          <w:rFonts w:asciiTheme="minorHAnsi" w:hAnsiTheme="minorHAnsi"/>
          <w:sz w:val="28"/>
          <w:szCs w:val="28"/>
          <w:vertAlign w:val="subscript"/>
          <w:lang w:val="ro-RO"/>
        </w:rPr>
        <w:t>11</w:t>
      </w:r>
      <w:r w:rsidRPr="00093696">
        <w:rPr>
          <w:rFonts w:asciiTheme="minorHAnsi" w:hAnsiTheme="minorHAnsi"/>
          <w:sz w:val="28"/>
          <w:szCs w:val="28"/>
          <w:lang w:val="ro-RO"/>
        </w:rPr>
        <w:t>;</w:t>
      </w:r>
    </w:p>
    <w:p w:rsidR="00A82917" w:rsidRPr="00093696" w:rsidRDefault="00A82917" w:rsidP="00A82917">
      <w:pPr>
        <w:jc w:val="both"/>
        <w:rPr>
          <w:rFonts w:asciiTheme="minorHAnsi" w:hAnsiTheme="minorHAnsi"/>
          <w:sz w:val="28"/>
          <w:szCs w:val="28"/>
          <w:lang w:val="ro-RO"/>
        </w:rPr>
      </w:pPr>
      <w:r w:rsidRPr="00093696">
        <w:rPr>
          <w:rFonts w:asciiTheme="minorHAnsi" w:hAnsiTheme="minorHAnsi"/>
          <w:sz w:val="28"/>
          <w:szCs w:val="28"/>
          <w:lang w:val="ro-RO"/>
        </w:rPr>
        <w:t>b) în cazul în care nu sunt îndeplinite condițiile consemnate la pct. a, consumul de energie termică al unui imobil, poate fi asimilat citirilor anterioare din lunile în care s-au înregistrat valori ale energiei termice produse și ale temperaturilor exterioare aproximativ egale și în care, contorul de branșament a funcționat normal;</w:t>
      </w:r>
    </w:p>
    <w:p w:rsidR="00A82917" w:rsidRPr="00093696" w:rsidRDefault="00A82917" w:rsidP="00A82917">
      <w:pPr>
        <w:jc w:val="both"/>
        <w:rPr>
          <w:rFonts w:asciiTheme="minorHAnsi" w:hAnsiTheme="minorHAnsi"/>
          <w:sz w:val="28"/>
          <w:szCs w:val="28"/>
          <w:lang w:val="ro-RO"/>
        </w:rPr>
      </w:pPr>
    </w:p>
    <w:p w:rsidR="0067373B" w:rsidRPr="00093696" w:rsidRDefault="00DA0824" w:rsidP="00B00B15">
      <w:pPr>
        <w:pStyle w:val="Titlu2"/>
        <w:spacing w:after="120"/>
        <w:rPr>
          <w:rFonts w:asciiTheme="minorHAnsi" w:hAnsiTheme="minorHAnsi"/>
          <w:b w:val="0"/>
          <w:lang w:val="ro-RO"/>
        </w:rPr>
      </w:pPr>
      <w:bookmarkStart w:id="11" w:name="_Toc427573272"/>
      <w:bookmarkStart w:id="12" w:name="_GoBack"/>
      <w:bookmarkEnd w:id="12"/>
      <w:r w:rsidRPr="00093696">
        <w:rPr>
          <w:rFonts w:asciiTheme="minorHAnsi" w:hAnsiTheme="minorHAnsi"/>
          <w:b w:val="0"/>
          <w:lang w:val="ro-RO"/>
        </w:rPr>
        <w:t>Secțiune</w:t>
      </w:r>
      <w:r w:rsidR="0067373B" w:rsidRPr="00093696">
        <w:rPr>
          <w:rFonts w:asciiTheme="minorHAnsi" w:hAnsiTheme="minorHAnsi"/>
          <w:b w:val="0"/>
          <w:lang w:val="ro-RO"/>
        </w:rPr>
        <w:t xml:space="preserve"> a 4- a – Emiterea facturilor</w:t>
      </w:r>
      <w:bookmarkEnd w:id="11"/>
    </w:p>
    <w:p w:rsidR="0067373B" w:rsidRPr="00093696" w:rsidRDefault="0067373B"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Facturile se emit pentru fiecare proprietar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xml:space="preserve"> sau </w:t>
      </w:r>
      <w:r w:rsidR="00290967" w:rsidRPr="00093696">
        <w:rPr>
          <w:rFonts w:asciiTheme="minorHAnsi" w:hAnsiTheme="minorHAnsi"/>
          <w:sz w:val="28"/>
          <w:szCs w:val="28"/>
          <w:lang w:val="ro-RO"/>
        </w:rPr>
        <w:t>spațiu</w:t>
      </w:r>
      <w:r w:rsidRPr="00093696">
        <w:rPr>
          <w:rFonts w:asciiTheme="minorHAnsi" w:hAnsiTheme="minorHAnsi"/>
          <w:sz w:val="28"/>
          <w:szCs w:val="28"/>
          <w:lang w:val="ro-RO"/>
        </w:rPr>
        <w:t xml:space="preserve"> cu altă </w:t>
      </w:r>
      <w:r w:rsidR="00290967" w:rsidRPr="00093696">
        <w:rPr>
          <w:rFonts w:asciiTheme="minorHAnsi" w:hAnsiTheme="minorHAnsi"/>
          <w:sz w:val="28"/>
          <w:szCs w:val="28"/>
          <w:lang w:val="ro-RO"/>
        </w:rPr>
        <w:t>destinație</w:t>
      </w:r>
      <w:r w:rsidRPr="00093696">
        <w:rPr>
          <w:rFonts w:asciiTheme="minorHAnsi" w:hAnsiTheme="minorHAnsi"/>
          <w:sz w:val="28"/>
          <w:szCs w:val="28"/>
          <w:lang w:val="ro-RO"/>
        </w:rPr>
        <w:t xml:space="preserve"> decât cea de </w:t>
      </w:r>
      <w:r w:rsidR="00290967" w:rsidRPr="00093696">
        <w:rPr>
          <w:rFonts w:asciiTheme="minorHAnsi" w:hAnsiTheme="minorHAnsi"/>
          <w:sz w:val="28"/>
          <w:szCs w:val="28"/>
          <w:lang w:val="ro-RO"/>
        </w:rPr>
        <w:t>locuință</w:t>
      </w:r>
      <w:r w:rsidRPr="00093696">
        <w:rPr>
          <w:rFonts w:asciiTheme="minorHAnsi" w:hAnsiTheme="minorHAnsi"/>
          <w:sz w:val="28"/>
          <w:szCs w:val="28"/>
          <w:lang w:val="ro-RO"/>
        </w:rPr>
        <w:t xml:space="preserve"> cu care s-a încheiat contract </w:t>
      </w:r>
      <w:r w:rsidR="00345C30" w:rsidRPr="00093696">
        <w:rPr>
          <w:rFonts w:asciiTheme="minorHAnsi" w:hAnsiTheme="minorHAnsi"/>
          <w:sz w:val="28"/>
          <w:szCs w:val="28"/>
          <w:lang w:val="ro-RO"/>
        </w:rPr>
        <w:t>individual/</w:t>
      </w:r>
      <w:r w:rsidR="00290967" w:rsidRPr="00093696">
        <w:rPr>
          <w:rFonts w:asciiTheme="minorHAnsi" w:hAnsiTheme="minorHAnsi"/>
          <w:sz w:val="28"/>
          <w:szCs w:val="28"/>
          <w:lang w:val="ro-RO"/>
        </w:rPr>
        <w:t>convenție</w:t>
      </w:r>
      <w:r w:rsidR="00345C30" w:rsidRPr="00093696">
        <w:rPr>
          <w:rFonts w:asciiTheme="minorHAnsi" w:hAnsiTheme="minorHAnsi"/>
          <w:sz w:val="28"/>
          <w:szCs w:val="28"/>
          <w:lang w:val="ro-RO"/>
        </w:rPr>
        <w:t xml:space="preserve"> de facturare individuală a cotei-</w:t>
      </w:r>
      <w:r w:rsidR="00290967" w:rsidRPr="00093696">
        <w:rPr>
          <w:rFonts w:asciiTheme="minorHAnsi" w:hAnsiTheme="minorHAnsi"/>
          <w:sz w:val="28"/>
          <w:szCs w:val="28"/>
          <w:lang w:val="ro-RO"/>
        </w:rPr>
        <w:t>părți</w:t>
      </w:r>
      <w:r w:rsidR="00345C30" w:rsidRPr="00093696">
        <w:rPr>
          <w:rFonts w:asciiTheme="minorHAnsi" w:hAnsiTheme="minorHAnsi"/>
          <w:sz w:val="28"/>
          <w:szCs w:val="28"/>
          <w:lang w:val="ro-RO"/>
        </w:rPr>
        <w:t xml:space="preserve"> ce îi revine din consumul total de energie termică înregistrat de grupul de măsurare (contorul) de la </w:t>
      </w:r>
      <w:r w:rsidR="00290967" w:rsidRPr="00093696">
        <w:rPr>
          <w:rFonts w:asciiTheme="minorHAnsi" w:hAnsiTheme="minorHAnsi"/>
          <w:sz w:val="28"/>
          <w:szCs w:val="28"/>
          <w:lang w:val="ro-RO"/>
        </w:rPr>
        <w:t>branșamentul</w:t>
      </w:r>
      <w:r w:rsidR="00345C30" w:rsidRPr="00093696">
        <w:rPr>
          <w:rFonts w:asciiTheme="minorHAnsi" w:hAnsiTheme="minorHAnsi"/>
          <w:sz w:val="28"/>
          <w:szCs w:val="28"/>
          <w:lang w:val="ro-RO"/>
        </w:rPr>
        <w:t xml:space="preserve"> termic comun al imobilului de tip condominiu.</w:t>
      </w:r>
    </w:p>
    <w:p w:rsidR="00345C30" w:rsidRPr="00093696" w:rsidRDefault="00345C30"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Facturarea consumurilor de energie termică se face lunar, perioada de facturare fiind corespunzătoare lunii calendaristice. Perioada de facturare rezultă din datele obligatorii care vor fi precizate în procesele – verbale încheiate cu ocazia citirii contoarelor.</w:t>
      </w:r>
    </w:p>
    <w:p w:rsidR="00345C30" w:rsidRPr="00093696" w:rsidRDefault="00345C30" w:rsidP="00345C30">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În contractele de furnizare a energiei termice este precizată data citirii aparaturii de măsurare utilizate pentru stabilirea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facturarea consumurilor de energie termică. Orice abatere de la data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intervalul orar stabilit va fi comunicat în scris utilizatorilor, în timp util.</w:t>
      </w:r>
    </w:p>
    <w:p w:rsidR="00345C30" w:rsidRPr="00093696" w:rsidRDefault="00345C30" w:rsidP="00345C30">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În cazul utilizatorilor </w:t>
      </w:r>
      <w:r w:rsidR="00DA0824" w:rsidRPr="00093696">
        <w:rPr>
          <w:rFonts w:asciiTheme="minorHAnsi" w:hAnsiTheme="minorHAnsi"/>
          <w:sz w:val="28"/>
          <w:szCs w:val="28"/>
          <w:lang w:val="ro-RO"/>
        </w:rPr>
        <w:t>contorizați</w:t>
      </w:r>
      <w:r w:rsidRPr="00093696">
        <w:rPr>
          <w:rFonts w:asciiTheme="minorHAnsi" w:hAnsiTheme="minorHAnsi"/>
          <w:sz w:val="28"/>
          <w:szCs w:val="28"/>
          <w:lang w:val="ro-RO"/>
        </w:rPr>
        <w:t xml:space="preserve"> la </w:t>
      </w:r>
      <w:r w:rsidR="007455CD">
        <w:rPr>
          <w:rFonts w:asciiTheme="minorHAnsi" w:hAnsiTheme="minorHAnsi"/>
          <w:sz w:val="28"/>
          <w:szCs w:val="28"/>
          <w:lang w:val="ro-RO"/>
        </w:rPr>
        <w:t xml:space="preserve">care </w:t>
      </w:r>
      <w:r w:rsidRPr="00093696">
        <w:rPr>
          <w:rFonts w:asciiTheme="minorHAnsi" w:hAnsiTheme="minorHAnsi"/>
          <w:sz w:val="28"/>
          <w:szCs w:val="28"/>
          <w:lang w:val="ro-RO"/>
        </w:rPr>
        <w:t xml:space="preserve">citirea contoarelor de energie termică presupune accesul într-o incintă </w:t>
      </w:r>
      <w:r w:rsidR="00290967" w:rsidRPr="00093696">
        <w:rPr>
          <w:rFonts w:asciiTheme="minorHAnsi" w:hAnsiTheme="minorHAnsi"/>
          <w:sz w:val="28"/>
          <w:szCs w:val="28"/>
          <w:lang w:val="ro-RO"/>
        </w:rPr>
        <w:t>aparținând</w:t>
      </w:r>
      <w:r w:rsidRPr="00093696">
        <w:rPr>
          <w:rFonts w:asciiTheme="minorHAnsi" w:hAnsiTheme="minorHAnsi"/>
          <w:sz w:val="28"/>
          <w:szCs w:val="28"/>
          <w:lang w:val="ro-RO"/>
        </w:rPr>
        <w:t xml:space="preserve"> utilizatorului, se va conveni cu acesta </w:t>
      </w:r>
      <w:r w:rsidR="00290967" w:rsidRPr="00093696">
        <w:rPr>
          <w:rFonts w:asciiTheme="minorHAnsi" w:hAnsiTheme="minorHAnsi"/>
          <w:sz w:val="28"/>
          <w:szCs w:val="28"/>
          <w:lang w:val="ro-RO"/>
        </w:rPr>
        <w:t>condițiile</w:t>
      </w:r>
      <w:r w:rsidRPr="00093696">
        <w:rPr>
          <w:rFonts w:asciiTheme="minorHAnsi" w:hAnsiTheme="minorHAnsi"/>
          <w:sz w:val="28"/>
          <w:szCs w:val="28"/>
          <w:lang w:val="ro-RO"/>
        </w:rPr>
        <w:t xml:space="preserve"> de acces.</w:t>
      </w:r>
    </w:p>
    <w:p w:rsidR="00345C30" w:rsidRPr="00093696" w:rsidRDefault="00345C30"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Factura individuală emisă de furnizor va cuprinde următoarele </w:t>
      </w:r>
      <w:r w:rsidR="00290967" w:rsidRPr="00093696">
        <w:rPr>
          <w:rFonts w:asciiTheme="minorHAnsi" w:hAnsiTheme="minorHAnsi"/>
          <w:sz w:val="28"/>
          <w:szCs w:val="28"/>
          <w:lang w:val="ro-RO"/>
        </w:rPr>
        <w:t>informații</w:t>
      </w:r>
      <w:r w:rsidRPr="00093696">
        <w:rPr>
          <w:rFonts w:asciiTheme="minorHAnsi" w:hAnsiTheme="minorHAnsi"/>
          <w:sz w:val="28"/>
          <w:szCs w:val="28"/>
          <w:lang w:val="ro-RO"/>
        </w:rPr>
        <w:t xml:space="preserve">: destinatarul facturii, data emiterii facturii, termenul de plată scadent, perioada pentru care s-a făcut facturarea energiei consumate, semnătura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DA0824" w:rsidRPr="00093696">
        <w:rPr>
          <w:rFonts w:asciiTheme="minorHAnsi" w:hAnsiTheme="minorHAnsi"/>
          <w:sz w:val="28"/>
          <w:szCs w:val="28"/>
          <w:lang w:val="ro-RO"/>
        </w:rPr>
        <w:t>ștampila</w:t>
      </w:r>
      <w:r w:rsidRPr="00093696">
        <w:rPr>
          <w:rFonts w:asciiTheme="minorHAnsi" w:hAnsiTheme="minorHAnsi"/>
          <w:sz w:val="28"/>
          <w:szCs w:val="28"/>
          <w:lang w:val="ro-RO"/>
        </w:rPr>
        <w:t xml:space="preserve"> emitentului, </w:t>
      </w:r>
      <w:r w:rsidR="00DA0824" w:rsidRPr="00093696">
        <w:rPr>
          <w:rFonts w:asciiTheme="minorHAnsi" w:hAnsiTheme="minorHAnsi"/>
          <w:sz w:val="28"/>
          <w:szCs w:val="28"/>
          <w:lang w:val="ro-RO"/>
        </w:rPr>
        <w:t>semnificația</w:t>
      </w:r>
      <w:r w:rsidRPr="00093696">
        <w:rPr>
          <w:rFonts w:asciiTheme="minorHAnsi" w:hAnsiTheme="minorHAnsi"/>
          <w:sz w:val="28"/>
          <w:szCs w:val="28"/>
          <w:lang w:val="ro-RO"/>
        </w:rPr>
        <w:t xml:space="preserve"> fiecărei </w:t>
      </w:r>
      <w:r w:rsidR="00DA0824" w:rsidRPr="00093696">
        <w:rPr>
          <w:rFonts w:asciiTheme="minorHAnsi" w:hAnsiTheme="minorHAnsi"/>
          <w:sz w:val="28"/>
          <w:szCs w:val="28"/>
          <w:lang w:val="ro-RO"/>
        </w:rPr>
        <w:t>obligații</w:t>
      </w:r>
      <w:r w:rsidRPr="00093696">
        <w:rPr>
          <w:rFonts w:asciiTheme="minorHAnsi" w:hAnsiTheme="minorHAnsi"/>
          <w:sz w:val="28"/>
          <w:szCs w:val="28"/>
          <w:lang w:val="ro-RO"/>
        </w:rPr>
        <w:t xml:space="preserve"> de plată cuprinse în factură (energie, </w:t>
      </w:r>
      <w:r w:rsidR="00DA0824" w:rsidRPr="00093696">
        <w:rPr>
          <w:rFonts w:asciiTheme="minorHAnsi" w:hAnsiTheme="minorHAnsi"/>
          <w:sz w:val="28"/>
          <w:szCs w:val="28"/>
          <w:lang w:val="ro-RO"/>
        </w:rPr>
        <w:t>penalități</w:t>
      </w:r>
      <w:r w:rsidRPr="00093696">
        <w:rPr>
          <w:rFonts w:asciiTheme="minorHAnsi" w:hAnsiTheme="minorHAnsi"/>
          <w:sz w:val="28"/>
          <w:szCs w:val="28"/>
          <w:lang w:val="ro-RO"/>
        </w:rPr>
        <w:t xml:space="preserve">, </w:t>
      </w:r>
      <w:r w:rsidR="00DA0824" w:rsidRPr="00093696">
        <w:rPr>
          <w:rFonts w:asciiTheme="minorHAnsi" w:hAnsiTheme="minorHAnsi"/>
          <w:sz w:val="28"/>
          <w:szCs w:val="28"/>
          <w:lang w:val="ro-RO"/>
        </w:rPr>
        <w:t>corecții</w:t>
      </w:r>
      <w:r w:rsidRPr="00093696">
        <w:rPr>
          <w:rFonts w:asciiTheme="minorHAnsi" w:hAnsiTheme="minorHAnsi"/>
          <w:sz w:val="28"/>
          <w:szCs w:val="28"/>
          <w:lang w:val="ro-RO"/>
        </w:rPr>
        <w:t>, etc.).</w:t>
      </w:r>
    </w:p>
    <w:p w:rsidR="00345C30" w:rsidRPr="00093696" w:rsidRDefault="00D56E49" w:rsidP="00345C30">
      <w:pPr>
        <w:ind w:firstLine="720"/>
        <w:jc w:val="both"/>
        <w:rPr>
          <w:rFonts w:asciiTheme="minorHAnsi" w:hAnsiTheme="minorHAnsi"/>
          <w:sz w:val="28"/>
          <w:szCs w:val="28"/>
          <w:lang w:val="ro-RO"/>
        </w:rPr>
      </w:pPr>
      <w:r w:rsidRPr="00093696">
        <w:rPr>
          <w:rFonts w:asciiTheme="minorHAnsi" w:hAnsiTheme="minorHAnsi"/>
          <w:sz w:val="28"/>
          <w:szCs w:val="28"/>
          <w:lang w:val="ro-RO"/>
        </w:rPr>
        <w:t xml:space="preserve">De asemenea, pe fiecare condominiu (scară, bloc) se vor întocmi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DA0824" w:rsidRPr="00093696">
        <w:rPr>
          <w:rFonts w:asciiTheme="minorHAnsi" w:hAnsiTheme="minorHAnsi"/>
          <w:sz w:val="28"/>
          <w:szCs w:val="28"/>
          <w:lang w:val="ro-RO"/>
        </w:rPr>
        <w:t>afișa</w:t>
      </w:r>
      <w:r w:rsidRPr="00093696">
        <w:rPr>
          <w:rFonts w:asciiTheme="minorHAnsi" w:hAnsiTheme="minorHAnsi"/>
          <w:sz w:val="28"/>
          <w:szCs w:val="28"/>
          <w:lang w:val="ro-RO"/>
        </w:rPr>
        <w:t xml:space="preserve"> liste cu datele care au stat la baza stabilirii consumului de energie termică (consumurile de energie termică înregistrate de grupul de măsurare/contoare de </w:t>
      </w:r>
      <w:r w:rsidR="00290967" w:rsidRPr="00093696">
        <w:rPr>
          <w:rFonts w:asciiTheme="minorHAnsi" w:hAnsiTheme="minorHAnsi"/>
          <w:sz w:val="28"/>
          <w:szCs w:val="28"/>
          <w:lang w:val="ro-RO"/>
        </w:rPr>
        <w:t>branșament</w:t>
      </w:r>
      <w:r w:rsidRPr="00093696">
        <w:rPr>
          <w:rFonts w:asciiTheme="minorHAnsi" w:hAnsiTheme="minorHAnsi"/>
          <w:sz w:val="28"/>
          <w:szCs w:val="28"/>
          <w:lang w:val="ro-RO"/>
        </w:rPr>
        <w:t xml:space="preserve">, valorile mărimilor de facturat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indexurile aferente,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utilă totală a condominiului,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utilă pe fiecare apartament,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utilă de calcul, </w:t>
      </w:r>
      <w:r w:rsidR="00290967" w:rsidRPr="00093696">
        <w:rPr>
          <w:rFonts w:asciiTheme="minorHAnsi" w:hAnsiTheme="minorHAnsi"/>
          <w:sz w:val="28"/>
          <w:szCs w:val="28"/>
          <w:lang w:val="ro-RO"/>
        </w:rPr>
        <w:t>suprafața</w:t>
      </w:r>
      <w:r w:rsidRPr="00093696">
        <w:rPr>
          <w:rFonts w:asciiTheme="minorHAnsi" w:hAnsiTheme="minorHAnsi"/>
          <w:sz w:val="28"/>
          <w:szCs w:val="28"/>
          <w:lang w:val="ro-RO"/>
        </w:rPr>
        <w:t xml:space="preserve"> utilă de calcul pentru fiecare apartament (ca bază de calcul a energiei termice), tarifele aplicate, temeiul de </w:t>
      </w:r>
      <w:r w:rsidR="00290967" w:rsidRPr="00093696">
        <w:rPr>
          <w:rFonts w:asciiTheme="minorHAnsi" w:hAnsiTheme="minorHAnsi"/>
          <w:sz w:val="28"/>
          <w:szCs w:val="28"/>
          <w:lang w:val="ro-RO"/>
        </w:rPr>
        <w:t>preț</w:t>
      </w:r>
      <w:r w:rsidRPr="00093696">
        <w:rPr>
          <w:rFonts w:asciiTheme="minorHAnsi" w:hAnsiTheme="minorHAnsi"/>
          <w:sz w:val="28"/>
          <w:szCs w:val="28"/>
          <w:lang w:val="ro-RO"/>
        </w:rPr>
        <w:t xml:space="preserve">, sumele rezultate din calcul, valoarea ajutoarelor de încălzire (unde este cazul)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suma totală de plată (anexa 1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anexa 3).</w:t>
      </w:r>
    </w:p>
    <w:p w:rsidR="00D56E49" w:rsidRPr="00093696" w:rsidRDefault="00D56E49"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Activitatea de </w:t>
      </w:r>
      <w:r w:rsidR="00186ED6" w:rsidRPr="00093696">
        <w:rPr>
          <w:rFonts w:asciiTheme="minorHAnsi" w:hAnsiTheme="minorHAnsi"/>
          <w:sz w:val="28"/>
          <w:szCs w:val="28"/>
          <w:lang w:val="ro-RO"/>
        </w:rPr>
        <w:t xml:space="preserve">facturare a consumurilor de energie termică se </w:t>
      </w:r>
      <w:r w:rsidR="00290967" w:rsidRPr="00093696">
        <w:rPr>
          <w:rFonts w:asciiTheme="minorHAnsi" w:hAnsiTheme="minorHAnsi"/>
          <w:sz w:val="28"/>
          <w:szCs w:val="28"/>
          <w:lang w:val="ro-RO"/>
        </w:rPr>
        <w:t>desfășoară</w:t>
      </w:r>
      <w:r w:rsidR="00186ED6" w:rsidRPr="00093696">
        <w:rPr>
          <w:rFonts w:asciiTheme="minorHAnsi" w:hAnsiTheme="minorHAnsi"/>
          <w:sz w:val="28"/>
          <w:szCs w:val="28"/>
          <w:lang w:val="ro-RO"/>
        </w:rPr>
        <w:t xml:space="preserve"> în perioada 5 – 15 ale lunii următoare celei pentru care se face facturarea.</w:t>
      </w:r>
    </w:p>
    <w:p w:rsidR="007950E4" w:rsidRPr="00093696" w:rsidRDefault="00290967" w:rsidP="00B00B15">
      <w:pPr>
        <w:pStyle w:val="Titlu2"/>
        <w:spacing w:after="120"/>
        <w:rPr>
          <w:rFonts w:asciiTheme="minorHAnsi" w:hAnsiTheme="minorHAnsi"/>
          <w:b w:val="0"/>
          <w:lang w:val="ro-RO"/>
        </w:rPr>
      </w:pPr>
      <w:bookmarkStart w:id="13" w:name="_Toc427573273"/>
      <w:r w:rsidRPr="00093696">
        <w:rPr>
          <w:rFonts w:asciiTheme="minorHAnsi" w:hAnsiTheme="minorHAnsi"/>
          <w:b w:val="0"/>
          <w:lang w:val="ro-RO"/>
        </w:rPr>
        <w:lastRenderedPageBreak/>
        <w:t>Secțiunea</w:t>
      </w:r>
      <w:r w:rsidR="007950E4" w:rsidRPr="00093696">
        <w:rPr>
          <w:rFonts w:asciiTheme="minorHAnsi" w:hAnsiTheme="minorHAnsi"/>
          <w:b w:val="0"/>
          <w:lang w:val="ro-RO"/>
        </w:rPr>
        <w:t xml:space="preserve"> a  5-a  - Distribuirea facturilor</w:t>
      </w:r>
      <w:bookmarkEnd w:id="13"/>
    </w:p>
    <w:p w:rsidR="007950E4" w:rsidRPr="00093696" w:rsidRDefault="007950E4"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În perioada 5-15 a lunii următoare celei pentru care se face facturarea, pe măsura emiterii facturilor, se întocmesc listele pentru fiecare condominiu (scară, bloc) care cuprind datele </w:t>
      </w:r>
      <w:r w:rsidR="00DA0824" w:rsidRPr="00093696">
        <w:rPr>
          <w:rFonts w:asciiTheme="minorHAnsi" w:hAnsiTheme="minorHAnsi"/>
          <w:sz w:val="28"/>
          <w:szCs w:val="28"/>
          <w:lang w:val="ro-RO"/>
        </w:rPr>
        <w:t>menționate</w:t>
      </w:r>
      <w:r w:rsidRPr="00093696">
        <w:rPr>
          <w:rFonts w:asciiTheme="minorHAnsi" w:hAnsiTheme="minorHAnsi"/>
          <w:sz w:val="28"/>
          <w:szCs w:val="28"/>
          <w:lang w:val="ro-RO"/>
        </w:rPr>
        <w:t xml:space="preserve"> la art. 39, aliniatul 2. Aceste liste se </w:t>
      </w:r>
      <w:r w:rsidR="00DA0824" w:rsidRPr="00093696">
        <w:rPr>
          <w:rFonts w:asciiTheme="minorHAnsi" w:hAnsiTheme="minorHAnsi"/>
          <w:sz w:val="28"/>
          <w:szCs w:val="28"/>
          <w:lang w:val="ro-RO"/>
        </w:rPr>
        <w:t>afișează</w:t>
      </w:r>
      <w:r w:rsidRPr="00093696">
        <w:rPr>
          <w:rFonts w:asciiTheme="minorHAnsi" w:hAnsiTheme="minorHAnsi"/>
          <w:sz w:val="28"/>
          <w:szCs w:val="28"/>
          <w:lang w:val="ro-RO"/>
        </w:rPr>
        <w:t xml:space="preserve"> la panoul fiecărui condominiu pentru care s-au emis, constituind </w:t>
      </w:r>
      <w:r w:rsidR="00DA0824" w:rsidRPr="00093696">
        <w:rPr>
          <w:rFonts w:asciiTheme="minorHAnsi" w:hAnsiTheme="minorHAnsi"/>
          <w:sz w:val="28"/>
          <w:szCs w:val="28"/>
          <w:lang w:val="ro-RO"/>
        </w:rPr>
        <w:t>înștiințare</w:t>
      </w:r>
      <w:r w:rsidRPr="00093696">
        <w:rPr>
          <w:rFonts w:asciiTheme="minorHAnsi" w:hAnsiTheme="minorHAnsi"/>
          <w:sz w:val="28"/>
          <w:szCs w:val="28"/>
          <w:lang w:val="ro-RO"/>
        </w:rPr>
        <w:t xml:space="preserve"> de plată pentru utilizatorii de energie termică.</w:t>
      </w:r>
    </w:p>
    <w:p w:rsidR="007950E4" w:rsidRPr="00093696" w:rsidRDefault="007950E4"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Facturile se distribuie prin casieriile SC </w:t>
      </w:r>
      <w:r w:rsidR="00382D3A" w:rsidRPr="00093696">
        <w:rPr>
          <w:rFonts w:asciiTheme="minorHAnsi" w:hAnsiTheme="minorHAnsi"/>
          <w:sz w:val="28"/>
          <w:szCs w:val="28"/>
          <w:lang w:val="ro-RO"/>
        </w:rPr>
        <w:t xml:space="preserve">Termica Brad </w:t>
      </w:r>
      <w:r w:rsidRPr="00093696">
        <w:rPr>
          <w:rFonts w:asciiTheme="minorHAnsi" w:hAnsiTheme="minorHAnsi"/>
          <w:sz w:val="28"/>
          <w:szCs w:val="28"/>
          <w:lang w:val="ro-RO"/>
        </w:rPr>
        <w:t xml:space="preserve"> SA, amplasate în </w:t>
      </w:r>
      <w:r w:rsidR="00382D3A" w:rsidRPr="00093696">
        <w:rPr>
          <w:rFonts w:asciiTheme="minorHAnsi" w:hAnsiTheme="minorHAnsi"/>
          <w:sz w:val="28"/>
          <w:szCs w:val="28"/>
          <w:lang w:val="ro-RO"/>
        </w:rPr>
        <w:t xml:space="preserve">Punctul termic nr 6 </w:t>
      </w:r>
      <w:r w:rsidR="00290967" w:rsidRPr="00093696">
        <w:rPr>
          <w:rFonts w:asciiTheme="minorHAnsi" w:hAnsiTheme="minorHAnsi"/>
          <w:sz w:val="28"/>
          <w:szCs w:val="28"/>
          <w:lang w:val="ro-RO"/>
        </w:rPr>
        <w:t>și</w:t>
      </w:r>
      <w:r w:rsidR="00382D3A" w:rsidRPr="00093696">
        <w:rPr>
          <w:rFonts w:asciiTheme="minorHAnsi" w:hAnsiTheme="minorHAnsi"/>
          <w:sz w:val="28"/>
          <w:szCs w:val="28"/>
          <w:lang w:val="ro-RO"/>
        </w:rPr>
        <w:t xml:space="preserve"> sediul </w:t>
      </w:r>
      <w:r w:rsidR="00DA0824" w:rsidRPr="00093696">
        <w:rPr>
          <w:rFonts w:asciiTheme="minorHAnsi" w:hAnsiTheme="minorHAnsi"/>
          <w:sz w:val="28"/>
          <w:szCs w:val="28"/>
          <w:lang w:val="ro-RO"/>
        </w:rPr>
        <w:t>societății</w:t>
      </w:r>
      <w:r w:rsidRPr="00093696">
        <w:rPr>
          <w:rFonts w:asciiTheme="minorHAnsi" w:hAnsiTheme="minorHAnsi"/>
          <w:sz w:val="28"/>
          <w:szCs w:val="28"/>
          <w:lang w:val="ro-RO"/>
        </w:rPr>
        <w:t xml:space="preserve"> sau prin alte </w:t>
      </w:r>
      <w:r w:rsidR="00DA0824" w:rsidRPr="00093696">
        <w:rPr>
          <w:rFonts w:asciiTheme="minorHAnsi" w:hAnsiTheme="minorHAnsi"/>
          <w:sz w:val="28"/>
          <w:szCs w:val="28"/>
          <w:lang w:val="ro-RO"/>
        </w:rPr>
        <w:t>modalități</w:t>
      </w:r>
      <w:r w:rsidRPr="00093696">
        <w:rPr>
          <w:rFonts w:asciiTheme="minorHAnsi" w:hAnsiTheme="minorHAnsi"/>
          <w:sz w:val="28"/>
          <w:szCs w:val="28"/>
          <w:lang w:val="ro-RO"/>
        </w:rPr>
        <w:t xml:space="preserve"> stabilite de comun acord cu utilizatorii.</w:t>
      </w:r>
    </w:p>
    <w:p w:rsidR="007950E4" w:rsidRPr="00093696" w:rsidRDefault="00290967" w:rsidP="00B00B15">
      <w:pPr>
        <w:pStyle w:val="Titlu2"/>
        <w:spacing w:after="120"/>
        <w:rPr>
          <w:rFonts w:asciiTheme="minorHAnsi" w:hAnsiTheme="minorHAnsi"/>
          <w:b w:val="0"/>
          <w:lang w:val="ro-RO"/>
        </w:rPr>
      </w:pPr>
      <w:bookmarkStart w:id="14" w:name="_Toc427573274"/>
      <w:r w:rsidRPr="00093696">
        <w:rPr>
          <w:rFonts w:asciiTheme="minorHAnsi" w:hAnsiTheme="minorHAnsi"/>
          <w:b w:val="0"/>
          <w:lang w:val="ro-RO"/>
        </w:rPr>
        <w:t>Secțiunea</w:t>
      </w:r>
      <w:r w:rsidR="007950E4" w:rsidRPr="00093696">
        <w:rPr>
          <w:rFonts w:asciiTheme="minorHAnsi" w:hAnsiTheme="minorHAnsi"/>
          <w:b w:val="0"/>
          <w:lang w:val="ro-RO"/>
        </w:rPr>
        <w:t xml:space="preserve"> a 6-a – Arhivarea </w:t>
      </w:r>
      <w:r w:rsidRPr="00093696">
        <w:rPr>
          <w:rFonts w:asciiTheme="minorHAnsi" w:hAnsiTheme="minorHAnsi"/>
          <w:b w:val="0"/>
          <w:lang w:val="ro-RO"/>
        </w:rPr>
        <w:t>și</w:t>
      </w:r>
      <w:r w:rsidR="007950E4" w:rsidRPr="00093696">
        <w:rPr>
          <w:rFonts w:asciiTheme="minorHAnsi" w:hAnsiTheme="minorHAnsi"/>
          <w:b w:val="0"/>
          <w:lang w:val="ro-RO"/>
        </w:rPr>
        <w:t xml:space="preserve"> accesul utilizatorilor la </w:t>
      </w:r>
      <w:r w:rsidRPr="00093696">
        <w:rPr>
          <w:rFonts w:asciiTheme="minorHAnsi" w:hAnsiTheme="minorHAnsi"/>
          <w:b w:val="0"/>
          <w:lang w:val="ro-RO"/>
        </w:rPr>
        <w:t>informații</w:t>
      </w:r>
      <w:bookmarkEnd w:id="14"/>
    </w:p>
    <w:p w:rsidR="007950E4" w:rsidRPr="00093696" w:rsidRDefault="007950E4"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Datele care stau la baza stabilirii defalcării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facturării consumurilor de energie termică pentru utilizatori se arhivează la sediul </w:t>
      </w:r>
      <w:r w:rsidR="00DA0824" w:rsidRPr="00093696">
        <w:rPr>
          <w:rFonts w:asciiTheme="minorHAnsi" w:hAnsiTheme="minorHAnsi"/>
          <w:sz w:val="28"/>
          <w:szCs w:val="28"/>
          <w:lang w:val="ro-RO"/>
        </w:rPr>
        <w:t>societății</w:t>
      </w:r>
      <w:r w:rsidRPr="00093696">
        <w:rPr>
          <w:rFonts w:asciiTheme="minorHAnsi" w:hAnsiTheme="minorHAnsi"/>
          <w:sz w:val="28"/>
          <w:szCs w:val="28"/>
          <w:lang w:val="ro-RO"/>
        </w:rPr>
        <w:t xml:space="preserve">, compartimentul contracte – facturări – </w:t>
      </w:r>
      <w:r w:rsidR="00290967" w:rsidRPr="00093696">
        <w:rPr>
          <w:rFonts w:asciiTheme="minorHAnsi" w:hAnsiTheme="minorHAnsi"/>
          <w:sz w:val="28"/>
          <w:szCs w:val="28"/>
          <w:lang w:val="ro-RO"/>
        </w:rPr>
        <w:t>evidență</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producție</w:t>
      </w:r>
      <w:r w:rsidRPr="00093696">
        <w:rPr>
          <w:rFonts w:asciiTheme="minorHAnsi" w:hAnsiTheme="minorHAnsi"/>
          <w:sz w:val="28"/>
          <w:szCs w:val="28"/>
          <w:lang w:val="ro-RO"/>
        </w:rPr>
        <w:t xml:space="preserve"> fiind îndosariate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w:t>
      </w:r>
      <w:r w:rsidR="00DA0824" w:rsidRPr="00093696">
        <w:rPr>
          <w:rFonts w:asciiTheme="minorHAnsi" w:hAnsiTheme="minorHAnsi"/>
          <w:sz w:val="28"/>
          <w:szCs w:val="28"/>
          <w:lang w:val="ro-RO"/>
        </w:rPr>
        <w:t>așezate</w:t>
      </w:r>
      <w:r w:rsidRPr="00093696">
        <w:rPr>
          <w:rFonts w:asciiTheme="minorHAnsi" w:hAnsiTheme="minorHAnsi"/>
          <w:sz w:val="28"/>
          <w:szCs w:val="28"/>
          <w:lang w:val="ro-RO"/>
        </w:rPr>
        <w:t xml:space="preserve"> în bibliorafturi separat pentru fiecare condominiu.</w:t>
      </w:r>
    </w:p>
    <w:p w:rsidR="007950E4" w:rsidRPr="00093696" w:rsidRDefault="007950E4"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Facturile emise se introduc în dosare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se arhivează de către compartimentul financiar – contabil. </w:t>
      </w:r>
    </w:p>
    <w:p w:rsidR="007950E4" w:rsidRPr="00093696" w:rsidRDefault="00D72149"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La cerere, utilizatorii pot avea acces la </w:t>
      </w:r>
      <w:r w:rsidR="00290967" w:rsidRPr="00093696">
        <w:rPr>
          <w:rFonts w:asciiTheme="minorHAnsi" w:hAnsiTheme="minorHAnsi"/>
          <w:sz w:val="28"/>
          <w:szCs w:val="28"/>
          <w:lang w:val="ro-RO"/>
        </w:rPr>
        <w:t>informații</w:t>
      </w:r>
      <w:r w:rsidRPr="00093696">
        <w:rPr>
          <w:rFonts w:asciiTheme="minorHAnsi" w:hAnsiTheme="minorHAnsi"/>
          <w:sz w:val="28"/>
          <w:szCs w:val="28"/>
          <w:lang w:val="ro-RO"/>
        </w:rPr>
        <w:t xml:space="preserve"> privind modul de stabilire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facturare a energiei termice</w:t>
      </w:r>
      <w:r w:rsidR="00675D52" w:rsidRPr="00093696">
        <w:rPr>
          <w:rFonts w:asciiTheme="minorHAnsi" w:hAnsiTheme="minorHAnsi"/>
          <w:sz w:val="28"/>
          <w:szCs w:val="28"/>
          <w:lang w:val="ro-RO"/>
        </w:rPr>
        <w:t xml:space="preserve">. Pentru acces la </w:t>
      </w:r>
      <w:r w:rsidR="00290967" w:rsidRPr="00093696">
        <w:rPr>
          <w:rFonts w:asciiTheme="minorHAnsi" w:hAnsiTheme="minorHAnsi"/>
          <w:sz w:val="28"/>
          <w:szCs w:val="28"/>
          <w:lang w:val="ro-RO"/>
        </w:rPr>
        <w:t>informații</w:t>
      </w:r>
      <w:r w:rsidR="00675D52" w:rsidRPr="00093696">
        <w:rPr>
          <w:rFonts w:asciiTheme="minorHAnsi" w:hAnsiTheme="minorHAnsi"/>
          <w:sz w:val="28"/>
          <w:szCs w:val="28"/>
          <w:lang w:val="ro-RO"/>
        </w:rPr>
        <w:t xml:space="preserve">, utilizatorul depune o cerere în care se </w:t>
      </w:r>
      <w:r w:rsidR="00DA0824" w:rsidRPr="00093696">
        <w:rPr>
          <w:rFonts w:asciiTheme="minorHAnsi" w:hAnsiTheme="minorHAnsi"/>
          <w:sz w:val="28"/>
          <w:szCs w:val="28"/>
          <w:lang w:val="ro-RO"/>
        </w:rPr>
        <w:t>menționează</w:t>
      </w:r>
      <w:r w:rsidR="00675D52" w:rsidRPr="00093696">
        <w:rPr>
          <w:rFonts w:asciiTheme="minorHAnsi" w:hAnsiTheme="minorHAnsi"/>
          <w:sz w:val="28"/>
          <w:szCs w:val="28"/>
          <w:lang w:val="ro-RO"/>
        </w:rPr>
        <w:t xml:space="preserve"> problema pentru care solicită lămuriri. Compartimentul de resort pune la </w:t>
      </w:r>
      <w:r w:rsidR="00DA0824" w:rsidRPr="00093696">
        <w:rPr>
          <w:rFonts w:asciiTheme="minorHAnsi" w:hAnsiTheme="minorHAnsi"/>
          <w:sz w:val="28"/>
          <w:szCs w:val="28"/>
          <w:lang w:val="ro-RO"/>
        </w:rPr>
        <w:t>dispoziția</w:t>
      </w:r>
      <w:r w:rsidR="00675D52" w:rsidRPr="00093696">
        <w:rPr>
          <w:rFonts w:asciiTheme="minorHAnsi" w:hAnsiTheme="minorHAnsi"/>
          <w:sz w:val="28"/>
          <w:szCs w:val="28"/>
          <w:lang w:val="ro-RO"/>
        </w:rPr>
        <w:t xml:space="preserve"> </w:t>
      </w:r>
      <w:r w:rsidR="00D64C83" w:rsidRPr="00093696">
        <w:rPr>
          <w:rFonts w:asciiTheme="minorHAnsi" w:hAnsiTheme="minorHAnsi"/>
          <w:sz w:val="28"/>
          <w:szCs w:val="28"/>
          <w:lang w:val="ro-RO"/>
        </w:rPr>
        <w:t>solicitantului datele necesare care îl privesc în mod exclusiv.</w:t>
      </w:r>
    </w:p>
    <w:p w:rsidR="00D64C83" w:rsidRPr="00093696" w:rsidRDefault="00D64C83"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De regulă </w:t>
      </w:r>
      <w:r w:rsidR="00DA0824" w:rsidRPr="00093696">
        <w:rPr>
          <w:rFonts w:asciiTheme="minorHAnsi" w:hAnsiTheme="minorHAnsi"/>
          <w:sz w:val="28"/>
          <w:szCs w:val="28"/>
          <w:lang w:val="ro-RO"/>
        </w:rPr>
        <w:t>soluționarea</w:t>
      </w:r>
      <w:r w:rsidRPr="00093696">
        <w:rPr>
          <w:rFonts w:asciiTheme="minorHAnsi" w:hAnsiTheme="minorHAnsi"/>
          <w:sz w:val="28"/>
          <w:szCs w:val="28"/>
          <w:lang w:val="ro-RO"/>
        </w:rPr>
        <w:t xml:space="preserve"> problemelor cu care se prezintă utilizatorii în </w:t>
      </w:r>
      <w:r w:rsidR="00290967" w:rsidRPr="00093696">
        <w:rPr>
          <w:rFonts w:asciiTheme="minorHAnsi" w:hAnsiTheme="minorHAnsi"/>
          <w:sz w:val="28"/>
          <w:szCs w:val="28"/>
          <w:lang w:val="ro-RO"/>
        </w:rPr>
        <w:t>privința</w:t>
      </w:r>
      <w:r w:rsidRPr="00093696">
        <w:rPr>
          <w:rFonts w:asciiTheme="minorHAnsi" w:hAnsiTheme="minorHAnsi"/>
          <w:sz w:val="28"/>
          <w:szCs w:val="28"/>
          <w:lang w:val="ro-RO"/>
        </w:rPr>
        <w:t xml:space="preserve"> stabilirii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facturării consumurilor de energie termică, are loc în momentul solicitării acestora. Dacă probleme este mai complexă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necesită un timp mai lung pentru documentare, răspunsul se dă în termen legal.</w:t>
      </w:r>
    </w:p>
    <w:p w:rsidR="00D64C83" w:rsidRPr="00093696" w:rsidRDefault="00290967" w:rsidP="00B00B15">
      <w:pPr>
        <w:pStyle w:val="Titlu2"/>
        <w:spacing w:after="120"/>
        <w:rPr>
          <w:rFonts w:asciiTheme="minorHAnsi" w:hAnsiTheme="minorHAnsi"/>
          <w:b w:val="0"/>
          <w:lang w:val="ro-RO"/>
        </w:rPr>
      </w:pPr>
      <w:bookmarkStart w:id="15" w:name="_Toc427573275"/>
      <w:r w:rsidRPr="00093696">
        <w:rPr>
          <w:rFonts w:asciiTheme="minorHAnsi" w:hAnsiTheme="minorHAnsi"/>
          <w:b w:val="0"/>
          <w:lang w:val="ro-RO"/>
        </w:rPr>
        <w:t>Secțiunea</w:t>
      </w:r>
      <w:r w:rsidR="00D64C83" w:rsidRPr="00093696">
        <w:rPr>
          <w:rFonts w:asciiTheme="minorHAnsi" w:hAnsiTheme="minorHAnsi"/>
          <w:b w:val="0"/>
          <w:lang w:val="ro-RO"/>
        </w:rPr>
        <w:t xml:space="preserve"> a 7- a - </w:t>
      </w:r>
      <w:r w:rsidR="00DA0824" w:rsidRPr="00093696">
        <w:rPr>
          <w:rFonts w:asciiTheme="minorHAnsi" w:hAnsiTheme="minorHAnsi"/>
          <w:b w:val="0"/>
          <w:lang w:val="ro-RO"/>
        </w:rPr>
        <w:t>Responsabilitățile</w:t>
      </w:r>
      <w:r w:rsidR="00D64C83" w:rsidRPr="00093696">
        <w:rPr>
          <w:rFonts w:asciiTheme="minorHAnsi" w:hAnsiTheme="minorHAnsi"/>
          <w:b w:val="0"/>
          <w:lang w:val="ro-RO"/>
        </w:rPr>
        <w:t xml:space="preserve"> personalului în </w:t>
      </w:r>
      <w:r w:rsidRPr="00093696">
        <w:rPr>
          <w:rFonts w:asciiTheme="minorHAnsi" w:hAnsiTheme="minorHAnsi"/>
          <w:b w:val="0"/>
          <w:lang w:val="ro-RO"/>
        </w:rPr>
        <w:t>activitățile</w:t>
      </w:r>
      <w:r w:rsidR="00D64C83" w:rsidRPr="00093696">
        <w:rPr>
          <w:rFonts w:asciiTheme="minorHAnsi" w:hAnsiTheme="minorHAnsi"/>
          <w:b w:val="0"/>
          <w:lang w:val="ro-RO"/>
        </w:rPr>
        <w:t xml:space="preserve"> de stabilire </w:t>
      </w:r>
      <w:r w:rsidRPr="00093696">
        <w:rPr>
          <w:rFonts w:asciiTheme="minorHAnsi" w:hAnsiTheme="minorHAnsi"/>
          <w:b w:val="0"/>
          <w:lang w:val="ro-RO"/>
        </w:rPr>
        <w:t>și</w:t>
      </w:r>
      <w:r w:rsidR="00D64C83" w:rsidRPr="00093696">
        <w:rPr>
          <w:rFonts w:asciiTheme="minorHAnsi" w:hAnsiTheme="minorHAnsi"/>
          <w:b w:val="0"/>
          <w:lang w:val="ro-RO"/>
        </w:rPr>
        <w:t xml:space="preserve"> facturare a consumurilor</w:t>
      </w:r>
      <w:bookmarkEnd w:id="15"/>
    </w:p>
    <w:p w:rsidR="00D64C83" w:rsidRPr="00093696" w:rsidRDefault="00290967"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Șeful</w:t>
      </w:r>
      <w:r w:rsidR="00D64C83" w:rsidRPr="00093696">
        <w:rPr>
          <w:rFonts w:asciiTheme="minorHAnsi" w:hAnsiTheme="minorHAnsi"/>
          <w:sz w:val="28"/>
          <w:szCs w:val="28"/>
          <w:lang w:val="ro-RO"/>
        </w:rPr>
        <w:t xml:space="preserve"> de </w:t>
      </w:r>
      <w:r w:rsidRPr="00093696">
        <w:rPr>
          <w:rFonts w:asciiTheme="minorHAnsi" w:hAnsiTheme="minorHAnsi"/>
          <w:sz w:val="28"/>
          <w:szCs w:val="28"/>
          <w:lang w:val="ro-RO"/>
        </w:rPr>
        <w:t>secție</w:t>
      </w:r>
      <w:r w:rsidR="00D64C83" w:rsidRPr="00093696">
        <w:rPr>
          <w:rFonts w:asciiTheme="minorHAnsi" w:hAnsiTheme="minorHAnsi"/>
          <w:sz w:val="28"/>
          <w:szCs w:val="28"/>
          <w:lang w:val="ro-RO"/>
        </w:rPr>
        <w:t xml:space="preserve"> care coordonează sectorul </w:t>
      </w:r>
      <w:r w:rsidRPr="00093696">
        <w:rPr>
          <w:rFonts w:asciiTheme="minorHAnsi" w:hAnsiTheme="minorHAnsi"/>
          <w:sz w:val="28"/>
          <w:szCs w:val="28"/>
          <w:lang w:val="ro-RO"/>
        </w:rPr>
        <w:t>distribuție</w:t>
      </w:r>
      <w:r w:rsidR="00D64C83" w:rsidRPr="00093696">
        <w:rPr>
          <w:rFonts w:asciiTheme="minorHAnsi" w:hAnsiTheme="minorHAnsi"/>
          <w:sz w:val="28"/>
          <w:szCs w:val="28"/>
          <w:lang w:val="ro-RO"/>
        </w:rPr>
        <w:t xml:space="preserve"> energie termică - dispecerat, răspunde de efectuarea citirii contoarelor de energie termică la utilizatori în </w:t>
      </w:r>
      <w:r w:rsidR="00532C55" w:rsidRPr="00093696">
        <w:rPr>
          <w:rFonts w:asciiTheme="minorHAnsi" w:hAnsiTheme="minorHAnsi"/>
          <w:sz w:val="28"/>
          <w:szCs w:val="28"/>
          <w:lang w:val="ro-RO"/>
        </w:rPr>
        <w:t xml:space="preserve">perioada stabilită de comun acord cu </w:t>
      </w:r>
      <w:r w:rsidR="00DA0824" w:rsidRPr="00093696">
        <w:rPr>
          <w:rFonts w:asciiTheme="minorHAnsi" w:hAnsiTheme="minorHAnsi"/>
          <w:sz w:val="28"/>
          <w:szCs w:val="28"/>
          <w:lang w:val="ro-RO"/>
        </w:rPr>
        <w:t>aceștia</w:t>
      </w:r>
      <w:r w:rsidR="00532C55" w:rsidRPr="00093696">
        <w:rPr>
          <w:rFonts w:asciiTheme="minorHAnsi" w:hAnsiTheme="minorHAnsi"/>
          <w:sz w:val="28"/>
          <w:szCs w:val="28"/>
          <w:lang w:val="ro-RO"/>
        </w:rPr>
        <w:t xml:space="preserve">, consemnarea acestor citiri în procese verbale semnate de ambele </w:t>
      </w:r>
      <w:r w:rsidRPr="00093696">
        <w:rPr>
          <w:rFonts w:asciiTheme="minorHAnsi" w:hAnsiTheme="minorHAnsi"/>
          <w:sz w:val="28"/>
          <w:szCs w:val="28"/>
          <w:lang w:val="ro-RO"/>
        </w:rPr>
        <w:t>părți</w:t>
      </w:r>
      <w:r w:rsidR="00532C55" w:rsidRPr="00093696">
        <w:rPr>
          <w:rFonts w:asciiTheme="minorHAnsi" w:hAnsiTheme="minorHAnsi"/>
          <w:sz w:val="28"/>
          <w:szCs w:val="28"/>
          <w:lang w:val="ro-RO"/>
        </w:rPr>
        <w:t xml:space="preserve"> </w:t>
      </w:r>
      <w:r w:rsidRPr="00093696">
        <w:rPr>
          <w:rFonts w:asciiTheme="minorHAnsi" w:hAnsiTheme="minorHAnsi"/>
          <w:sz w:val="28"/>
          <w:szCs w:val="28"/>
          <w:lang w:val="ro-RO"/>
        </w:rPr>
        <w:t>și</w:t>
      </w:r>
      <w:r w:rsidR="00532C55" w:rsidRPr="00093696">
        <w:rPr>
          <w:rFonts w:asciiTheme="minorHAnsi" w:hAnsiTheme="minorHAnsi"/>
          <w:sz w:val="28"/>
          <w:szCs w:val="28"/>
          <w:lang w:val="ro-RO"/>
        </w:rPr>
        <w:t xml:space="preserve"> predarea proceselor verbale la compartimentul contracte - facturări </w:t>
      </w:r>
      <w:r w:rsidRPr="00093696">
        <w:rPr>
          <w:rFonts w:asciiTheme="minorHAnsi" w:hAnsiTheme="minorHAnsi"/>
          <w:sz w:val="28"/>
          <w:szCs w:val="28"/>
          <w:lang w:val="ro-RO"/>
        </w:rPr>
        <w:t>evidență</w:t>
      </w:r>
      <w:r w:rsidR="00532C55" w:rsidRPr="00093696">
        <w:rPr>
          <w:rFonts w:asciiTheme="minorHAnsi" w:hAnsiTheme="minorHAnsi"/>
          <w:sz w:val="28"/>
          <w:szCs w:val="28"/>
          <w:lang w:val="ro-RO"/>
        </w:rPr>
        <w:t xml:space="preserve"> </w:t>
      </w:r>
      <w:r w:rsidRPr="00093696">
        <w:rPr>
          <w:rFonts w:asciiTheme="minorHAnsi" w:hAnsiTheme="minorHAnsi"/>
          <w:sz w:val="28"/>
          <w:szCs w:val="28"/>
          <w:lang w:val="ro-RO"/>
        </w:rPr>
        <w:t>producție</w:t>
      </w:r>
      <w:r w:rsidR="00532C55" w:rsidRPr="00093696">
        <w:rPr>
          <w:rFonts w:asciiTheme="minorHAnsi" w:hAnsiTheme="minorHAnsi"/>
          <w:sz w:val="28"/>
          <w:szCs w:val="28"/>
          <w:lang w:val="ro-RO"/>
        </w:rPr>
        <w:t xml:space="preserve"> până în data de 1 a lunii următoare celei pentru care se face facturarea.</w:t>
      </w:r>
    </w:p>
    <w:p w:rsidR="00532C55" w:rsidRPr="00093696" w:rsidRDefault="00532C55" w:rsidP="009F549F">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Compartimentul contracte - facturări - </w:t>
      </w:r>
      <w:r w:rsidR="00290967" w:rsidRPr="00093696">
        <w:rPr>
          <w:rFonts w:asciiTheme="minorHAnsi" w:hAnsiTheme="minorHAnsi"/>
          <w:sz w:val="28"/>
          <w:szCs w:val="28"/>
          <w:lang w:val="ro-RO"/>
        </w:rPr>
        <w:t>evidență</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producție</w:t>
      </w:r>
      <w:r w:rsidRPr="00093696">
        <w:rPr>
          <w:rFonts w:asciiTheme="minorHAnsi" w:hAnsiTheme="minorHAnsi"/>
          <w:sz w:val="28"/>
          <w:szCs w:val="28"/>
          <w:lang w:val="ro-RO"/>
        </w:rPr>
        <w:t xml:space="preserve">, pe baza proceselor verbale cu citirile contoarelor de </w:t>
      </w:r>
      <w:r w:rsidR="00290967" w:rsidRPr="00093696">
        <w:rPr>
          <w:rFonts w:asciiTheme="minorHAnsi" w:hAnsiTheme="minorHAnsi"/>
          <w:sz w:val="28"/>
          <w:szCs w:val="28"/>
          <w:lang w:val="ro-RO"/>
        </w:rPr>
        <w:t>branșament</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a bazei de date pentru fiecare utilizator (</w:t>
      </w:r>
      <w:r w:rsidR="00DA0824" w:rsidRPr="00093696">
        <w:rPr>
          <w:rFonts w:asciiTheme="minorHAnsi" w:hAnsiTheme="minorHAnsi"/>
          <w:sz w:val="28"/>
          <w:szCs w:val="28"/>
          <w:lang w:val="ro-RO"/>
        </w:rPr>
        <w:t>suprafață</w:t>
      </w:r>
      <w:r w:rsidRPr="00093696">
        <w:rPr>
          <w:rFonts w:asciiTheme="minorHAnsi" w:hAnsiTheme="minorHAnsi"/>
          <w:sz w:val="28"/>
          <w:szCs w:val="28"/>
          <w:lang w:val="ro-RO"/>
        </w:rPr>
        <w:t xml:space="preserve"> de </w:t>
      </w:r>
      <w:r w:rsidR="00DA0824" w:rsidRPr="00093696">
        <w:rPr>
          <w:rFonts w:asciiTheme="minorHAnsi" w:hAnsiTheme="minorHAnsi"/>
          <w:sz w:val="28"/>
          <w:szCs w:val="28"/>
          <w:lang w:val="ro-RO"/>
        </w:rPr>
        <w:t>radiație</w:t>
      </w:r>
      <w:r w:rsidRPr="00093696">
        <w:rPr>
          <w:rFonts w:asciiTheme="minorHAnsi" w:hAnsiTheme="minorHAnsi"/>
          <w:sz w:val="28"/>
          <w:szCs w:val="28"/>
          <w:lang w:val="ro-RO"/>
        </w:rPr>
        <w:t xml:space="preserve">, </w:t>
      </w:r>
      <w:r w:rsidR="00DA0824" w:rsidRPr="00093696">
        <w:rPr>
          <w:rFonts w:asciiTheme="minorHAnsi" w:hAnsiTheme="minorHAnsi"/>
          <w:sz w:val="28"/>
          <w:szCs w:val="28"/>
          <w:lang w:val="ro-RO"/>
        </w:rPr>
        <w:t>suprafață</w:t>
      </w:r>
      <w:r w:rsidRPr="00093696">
        <w:rPr>
          <w:rFonts w:asciiTheme="minorHAnsi" w:hAnsiTheme="minorHAnsi"/>
          <w:sz w:val="28"/>
          <w:szCs w:val="28"/>
          <w:lang w:val="ro-RO"/>
        </w:rPr>
        <w:t xml:space="preserve"> utilă încălzită, etc.), calculează consumurile de energie termică ce revin fiecărui utilizator în vederea facturării acestora. Calculul se face conform metodologiei stabilite în prezenta procedură,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se </w:t>
      </w:r>
      <w:r w:rsidR="00290967" w:rsidRPr="00093696">
        <w:rPr>
          <w:rFonts w:asciiTheme="minorHAnsi" w:hAnsiTheme="minorHAnsi"/>
          <w:sz w:val="28"/>
          <w:szCs w:val="28"/>
          <w:lang w:val="ro-RO"/>
        </w:rPr>
        <w:t>desfășoară</w:t>
      </w:r>
      <w:r w:rsidRPr="00093696">
        <w:rPr>
          <w:rFonts w:asciiTheme="minorHAnsi" w:hAnsiTheme="minorHAnsi"/>
          <w:sz w:val="28"/>
          <w:szCs w:val="28"/>
          <w:lang w:val="ro-RO"/>
        </w:rPr>
        <w:t xml:space="preserve"> în perioada 1 - 15 ale lunii următoare celei pentru care se face facturarea.</w:t>
      </w:r>
    </w:p>
    <w:p w:rsidR="003437D5" w:rsidRPr="00093696" w:rsidRDefault="003437D5"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La finalizarea </w:t>
      </w:r>
      <w:r w:rsidR="00DA0824" w:rsidRPr="00093696">
        <w:rPr>
          <w:rFonts w:asciiTheme="minorHAnsi" w:hAnsiTheme="minorHAnsi"/>
          <w:sz w:val="28"/>
          <w:szCs w:val="28"/>
          <w:lang w:val="ro-RO"/>
        </w:rPr>
        <w:t>activității</w:t>
      </w:r>
      <w:r w:rsidRPr="00093696">
        <w:rPr>
          <w:rFonts w:asciiTheme="minorHAnsi" w:hAnsiTheme="minorHAnsi"/>
          <w:sz w:val="28"/>
          <w:szCs w:val="28"/>
          <w:lang w:val="ro-RO"/>
        </w:rPr>
        <w:t xml:space="preserve"> de stabilire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defalcare a consumurilor</w:t>
      </w:r>
      <w:r w:rsidR="00EF492C" w:rsidRPr="00093696">
        <w:rPr>
          <w:rFonts w:asciiTheme="minorHAnsi" w:hAnsiTheme="minorHAnsi"/>
          <w:sz w:val="28"/>
          <w:szCs w:val="28"/>
          <w:lang w:val="ro-RO"/>
        </w:rPr>
        <w:t xml:space="preserve"> de energie termică, compartimentul contracte - facturări - </w:t>
      </w:r>
      <w:r w:rsidR="00290967" w:rsidRPr="00093696">
        <w:rPr>
          <w:rFonts w:asciiTheme="minorHAnsi" w:hAnsiTheme="minorHAnsi"/>
          <w:sz w:val="28"/>
          <w:szCs w:val="28"/>
          <w:lang w:val="ro-RO"/>
        </w:rPr>
        <w:t>evidență</w:t>
      </w:r>
      <w:r w:rsidR="00EF492C"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producție</w:t>
      </w:r>
      <w:r w:rsidR="00EF492C" w:rsidRPr="00093696">
        <w:rPr>
          <w:rFonts w:asciiTheme="minorHAnsi" w:hAnsiTheme="minorHAnsi"/>
          <w:sz w:val="28"/>
          <w:szCs w:val="28"/>
          <w:lang w:val="ro-RO"/>
        </w:rPr>
        <w:t xml:space="preserve"> </w:t>
      </w:r>
      <w:r w:rsidR="00DA0824" w:rsidRPr="00093696">
        <w:rPr>
          <w:rFonts w:asciiTheme="minorHAnsi" w:hAnsiTheme="minorHAnsi"/>
          <w:sz w:val="28"/>
          <w:szCs w:val="28"/>
          <w:lang w:val="ro-RO"/>
        </w:rPr>
        <w:t>întocmește</w:t>
      </w:r>
      <w:r w:rsidR="00EF492C" w:rsidRPr="00093696">
        <w:rPr>
          <w:rFonts w:asciiTheme="minorHAnsi" w:hAnsiTheme="minorHAnsi"/>
          <w:sz w:val="28"/>
          <w:szCs w:val="28"/>
          <w:lang w:val="ro-RO"/>
        </w:rPr>
        <w:t xml:space="preserve"> listele pentru fiecare condominiu cu datele concrete pentru fiecare utilizator conform </w:t>
      </w:r>
      <w:r w:rsidR="00EF492C" w:rsidRPr="00093696">
        <w:rPr>
          <w:rFonts w:asciiTheme="minorHAnsi" w:hAnsiTheme="minorHAnsi"/>
          <w:sz w:val="28"/>
          <w:szCs w:val="28"/>
          <w:lang w:val="ro-RO"/>
        </w:rPr>
        <w:lastRenderedPageBreak/>
        <w:t xml:space="preserve">modelului din anexă </w:t>
      </w:r>
      <w:r w:rsidR="00290967" w:rsidRPr="00093696">
        <w:rPr>
          <w:rFonts w:asciiTheme="minorHAnsi" w:hAnsiTheme="minorHAnsi"/>
          <w:sz w:val="28"/>
          <w:szCs w:val="28"/>
          <w:lang w:val="ro-RO"/>
        </w:rPr>
        <w:t>și</w:t>
      </w:r>
      <w:r w:rsidR="00EF492C" w:rsidRPr="00093696">
        <w:rPr>
          <w:rFonts w:asciiTheme="minorHAnsi" w:hAnsiTheme="minorHAnsi"/>
          <w:sz w:val="28"/>
          <w:szCs w:val="28"/>
          <w:lang w:val="ro-RO"/>
        </w:rPr>
        <w:t xml:space="preserve"> înaintează aceste liste la compartimentul financiar - contabil în vederea emiterii facturilor.</w:t>
      </w:r>
    </w:p>
    <w:p w:rsidR="00EF492C" w:rsidRPr="00093696" w:rsidRDefault="00EF492C"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Compartimentul financiar - contabil, pe baza datelor primite, emite facturile împreună cu listele centralizatoare pe condominii casieriilor din zonele respective. Emiterea facturilor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distribuirea acestora se </w:t>
      </w:r>
      <w:r w:rsidR="00290967" w:rsidRPr="00093696">
        <w:rPr>
          <w:rFonts w:asciiTheme="minorHAnsi" w:hAnsiTheme="minorHAnsi"/>
          <w:sz w:val="28"/>
          <w:szCs w:val="28"/>
          <w:lang w:val="ro-RO"/>
        </w:rPr>
        <w:t>desfășoară</w:t>
      </w:r>
      <w:r w:rsidRPr="00093696">
        <w:rPr>
          <w:rFonts w:asciiTheme="minorHAnsi" w:hAnsiTheme="minorHAnsi"/>
          <w:sz w:val="28"/>
          <w:szCs w:val="28"/>
          <w:lang w:val="ro-RO"/>
        </w:rPr>
        <w:t xml:space="preserve"> în intervalul 5-15 a lunii următoare celei pentru care se face facturarea.</w:t>
      </w:r>
    </w:p>
    <w:p w:rsidR="00D4795B" w:rsidRPr="00093696" w:rsidRDefault="00D4795B"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Casieriile </w:t>
      </w:r>
      <w:r w:rsidR="00DA0824" w:rsidRPr="00093696">
        <w:rPr>
          <w:rFonts w:asciiTheme="minorHAnsi" w:hAnsiTheme="minorHAnsi"/>
          <w:sz w:val="28"/>
          <w:szCs w:val="28"/>
          <w:lang w:val="ro-RO"/>
        </w:rPr>
        <w:t>afișează</w:t>
      </w:r>
      <w:r w:rsidRPr="00093696">
        <w:rPr>
          <w:rFonts w:asciiTheme="minorHAnsi" w:hAnsiTheme="minorHAnsi"/>
          <w:sz w:val="28"/>
          <w:szCs w:val="28"/>
          <w:lang w:val="ro-RO"/>
        </w:rPr>
        <w:t xml:space="preserve"> listele centralizatoare cu consumurile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sumele facturate la panourile de </w:t>
      </w:r>
      <w:r w:rsidR="00DA0824" w:rsidRPr="00093696">
        <w:rPr>
          <w:rFonts w:asciiTheme="minorHAnsi" w:hAnsiTheme="minorHAnsi"/>
          <w:sz w:val="28"/>
          <w:szCs w:val="28"/>
          <w:lang w:val="ro-RO"/>
        </w:rPr>
        <w:t>afișare</w:t>
      </w:r>
      <w:r w:rsidRPr="00093696">
        <w:rPr>
          <w:rFonts w:asciiTheme="minorHAnsi" w:hAnsiTheme="minorHAnsi"/>
          <w:sz w:val="28"/>
          <w:szCs w:val="28"/>
          <w:lang w:val="ro-RO"/>
        </w:rPr>
        <w:t xml:space="preserve"> ale condominiilor din zona în care </w:t>
      </w:r>
      <w:r w:rsidR="00290967" w:rsidRPr="00093696">
        <w:rPr>
          <w:rFonts w:asciiTheme="minorHAnsi" w:hAnsiTheme="minorHAnsi"/>
          <w:sz w:val="28"/>
          <w:szCs w:val="28"/>
          <w:lang w:val="ro-RO"/>
        </w:rPr>
        <w:t>își</w:t>
      </w:r>
      <w:r w:rsidRPr="00093696">
        <w:rPr>
          <w:rFonts w:asciiTheme="minorHAnsi" w:hAnsiTheme="minorHAnsi"/>
          <w:sz w:val="28"/>
          <w:szCs w:val="28"/>
          <w:lang w:val="ro-RO"/>
        </w:rPr>
        <w:t xml:space="preserve"> </w:t>
      </w:r>
      <w:r w:rsidR="00290967" w:rsidRPr="00093696">
        <w:rPr>
          <w:rFonts w:asciiTheme="minorHAnsi" w:hAnsiTheme="minorHAnsi"/>
          <w:sz w:val="28"/>
          <w:szCs w:val="28"/>
          <w:lang w:val="ro-RO"/>
        </w:rPr>
        <w:t>desfășoară</w:t>
      </w:r>
      <w:r w:rsidRPr="00093696">
        <w:rPr>
          <w:rFonts w:asciiTheme="minorHAnsi" w:hAnsiTheme="minorHAnsi"/>
          <w:sz w:val="28"/>
          <w:szCs w:val="28"/>
          <w:lang w:val="ro-RO"/>
        </w:rPr>
        <w:t xml:space="preserve"> activitatea, acest lucru reprezentând </w:t>
      </w:r>
      <w:r w:rsidR="00DA0824" w:rsidRPr="00093696">
        <w:rPr>
          <w:rFonts w:asciiTheme="minorHAnsi" w:hAnsiTheme="minorHAnsi"/>
          <w:sz w:val="28"/>
          <w:szCs w:val="28"/>
          <w:lang w:val="ro-RO"/>
        </w:rPr>
        <w:t>înștiințarea</w:t>
      </w:r>
      <w:r w:rsidRPr="00093696">
        <w:rPr>
          <w:rFonts w:asciiTheme="minorHAnsi" w:hAnsiTheme="minorHAnsi"/>
          <w:sz w:val="28"/>
          <w:szCs w:val="28"/>
          <w:lang w:val="ro-RO"/>
        </w:rPr>
        <w:t xml:space="preserve"> de plată a utilizatorilor.</w:t>
      </w:r>
    </w:p>
    <w:p w:rsidR="008E6095" w:rsidRPr="00093696" w:rsidRDefault="008E6095"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În timpul programului de lucru a casieriilor </w:t>
      </w:r>
      <w:r w:rsidR="00DA0824" w:rsidRPr="00093696">
        <w:rPr>
          <w:rFonts w:asciiTheme="minorHAnsi" w:hAnsiTheme="minorHAnsi"/>
          <w:sz w:val="28"/>
          <w:szCs w:val="28"/>
          <w:lang w:val="ro-RO"/>
        </w:rPr>
        <w:t>afișat</w:t>
      </w:r>
      <w:r w:rsidRPr="00093696">
        <w:rPr>
          <w:rFonts w:asciiTheme="minorHAnsi" w:hAnsiTheme="minorHAnsi"/>
          <w:sz w:val="28"/>
          <w:szCs w:val="28"/>
          <w:lang w:val="ro-RO"/>
        </w:rPr>
        <w:t xml:space="preserve"> la fiecare casierie, casierii încasează contravaloarea energiei termice de la utilizatori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eliberează factura împreună cu </w:t>
      </w:r>
      <w:r w:rsidR="00DA0824" w:rsidRPr="00093696">
        <w:rPr>
          <w:rFonts w:asciiTheme="minorHAnsi" w:hAnsiTheme="minorHAnsi"/>
          <w:sz w:val="28"/>
          <w:szCs w:val="28"/>
          <w:lang w:val="ro-RO"/>
        </w:rPr>
        <w:t>chitanța</w:t>
      </w:r>
      <w:r w:rsidRPr="00093696">
        <w:rPr>
          <w:rFonts w:asciiTheme="minorHAnsi" w:hAnsiTheme="minorHAnsi"/>
          <w:sz w:val="28"/>
          <w:szCs w:val="28"/>
          <w:lang w:val="ro-RO"/>
        </w:rPr>
        <w:t xml:space="preserve"> pentru suma încasată.</w:t>
      </w:r>
    </w:p>
    <w:p w:rsidR="001126CB" w:rsidRPr="00093696" w:rsidRDefault="001126CB"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Compartimentul financiar - contabil, pe baza borderourilor cu încasările, primite de la casieri, </w:t>
      </w:r>
      <w:r w:rsidR="00DA0824" w:rsidRPr="00093696">
        <w:rPr>
          <w:rFonts w:asciiTheme="minorHAnsi" w:hAnsiTheme="minorHAnsi"/>
          <w:sz w:val="28"/>
          <w:szCs w:val="28"/>
          <w:lang w:val="ro-RO"/>
        </w:rPr>
        <w:t>urmărește</w:t>
      </w:r>
      <w:r w:rsidRPr="00093696">
        <w:rPr>
          <w:rFonts w:asciiTheme="minorHAnsi" w:hAnsiTheme="minorHAnsi"/>
          <w:sz w:val="28"/>
          <w:szCs w:val="28"/>
          <w:lang w:val="ro-RO"/>
        </w:rPr>
        <w:t xml:space="preserve"> încadrarea în termenul scadent de plată a facturilor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calculează </w:t>
      </w:r>
      <w:r w:rsidR="00DA0824" w:rsidRPr="00093696">
        <w:rPr>
          <w:rFonts w:asciiTheme="minorHAnsi" w:hAnsiTheme="minorHAnsi"/>
          <w:sz w:val="28"/>
          <w:szCs w:val="28"/>
          <w:lang w:val="ro-RO"/>
        </w:rPr>
        <w:t>penalități</w:t>
      </w:r>
      <w:r w:rsidRPr="00093696">
        <w:rPr>
          <w:rFonts w:asciiTheme="minorHAnsi" w:hAnsiTheme="minorHAnsi"/>
          <w:sz w:val="28"/>
          <w:szCs w:val="28"/>
          <w:lang w:val="ro-RO"/>
        </w:rPr>
        <w:t xml:space="preserve"> de întârziere pentru utilizatorii care nu se încadrează în acest termen.</w:t>
      </w:r>
    </w:p>
    <w:p w:rsidR="001126CB" w:rsidRPr="00093696" w:rsidRDefault="001126CB" w:rsidP="00F4757B">
      <w:pPr>
        <w:numPr>
          <w:ilvl w:val="0"/>
          <w:numId w:val="2"/>
        </w:numPr>
        <w:ind w:left="0" w:firstLine="0"/>
        <w:jc w:val="both"/>
        <w:rPr>
          <w:rFonts w:asciiTheme="minorHAnsi" w:hAnsiTheme="minorHAnsi"/>
          <w:sz w:val="28"/>
          <w:szCs w:val="28"/>
          <w:lang w:val="ro-RO"/>
        </w:rPr>
      </w:pPr>
      <w:r w:rsidRPr="00093696">
        <w:rPr>
          <w:rFonts w:asciiTheme="minorHAnsi" w:hAnsiTheme="minorHAnsi"/>
          <w:sz w:val="28"/>
          <w:szCs w:val="28"/>
          <w:lang w:val="ro-RO"/>
        </w:rPr>
        <w:t xml:space="preserve">Compartimentul juridic, pe baza datelor primite de la compartimentele care urmăresc respectarea contractului de furnizare a energiei termice, </w:t>
      </w:r>
      <w:r w:rsidR="00DA0824" w:rsidRPr="00093696">
        <w:rPr>
          <w:rFonts w:asciiTheme="minorHAnsi" w:hAnsiTheme="minorHAnsi"/>
          <w:sz w:val="28"/>
          <w:szCs w:val="28"/>
          <w:lang w:val="ro-RO"/>
        </w:rPr>
        <w:t>întocmește</w:t>
      </w:r>
      <w:r w:rsidRPr="00093696">
        <w:rPr>
          <w:rFonts w:asciiTheme="minorHAnsi" w:hAnsiTheme="minorHAnsi"/>
          <w:sz w:val="28"/>
          <w:szCs w:val="28"/>
          <w:lang w:val="ro-RO"/>
        </w:rPr>
        <w:t xml:space="preserve"> actele pentru eventualele litigii care apar </w:t>
      </w:r>
      <w:r w:rsidR="00290967" w:rsidRPr="00093696">
        <w:rPr>
          <w:rFonts w:asciiTheme="minorHAnsi" w:hAnsiTheme="minorHAnsi"/>
          <w:sz w:val="28"/>
          <w:szCs w:val="28"/>
          <w:lang w:val="ro-RO"/>
        </w:rPr>
        <w:t>și</w:t>
      </w:r>
      <w:r w:rsidRPr="00093696">
        <w:rPr>
          <w:rFonts w:asciiTheme="minorHAnsi" w:hAnsiTheme="minorHAnsi"/>
          <w:sz w:val="28"/>
          <w:szCs w:val="28"/>
          <w:lang w:val="ro-RO"/>
        </w:rPr>
        <w:t xml:space="preserve"> se ocupă de </w:t>
      </w:r>
      <w:r w:rsidR="00DA0824" w:rsidRPr="00093696">
        <w:rPr>
          <w:rFonts w:asciiTheme="minorHAnsi" w:hAnsiTheme="minorHAnsi"/>
          <w:sz w:val="28"/>
          <w:szCs w:val="28"/>
          <w:lang w:val="ro-RO"/>
        </w:rPr>
        <w:t>soluționarea</w:t>
      </w:r>
      <w:r w:rsidRPr="00093696">
        <w:rPr>
          <w:rFonts w:asciiTheme="minorHAnsi" w:hAnsiTheme="minorHAnsi"/>
          <w:sz w:val="28"/>
          <w:szCs w:val="28"/>
          <w:lang w:val="ro-RO"/>
        </w:rPr>
        <w:t xml:space="preserve"> acestora.</w:t>
      </w:r>
    </w:p>
    <w:p w:rsidR="001126CB" w:rsidRPr="00093696" w:rsidRDefault="00290967" w:rsidP="00B00B15">
      <w:pPr>
        <w:pStyle w:val="Titlu2"/>
        <w:spacing w:after="120"/>
        <w:rPr>
          <w:rFonts w:asciiTheme="minorHAnsi" w:hAnsiTheme="minorHAnsi"/>
          <w:b w:val="0"/>
          <w:lang w:val="ro-RO"/>
        </w:rPr>
      </w:pPr>
      <w:bookmarkStart w:id="16" w:name="_Toc427573276"/>
      <w:r w:rsidRPr="00093696">
        <w:rPr>
          <w:rFonts w:asciiTheme="minorHAnsi" w:hAnsiTheme="minorHAnsi"/>
          <w:b w:val="0"/>
          <w:lang w:val="ro-RO"/>
        </w:rPr>
        <w:t>Secțiunea</w:t>
      </w:r>
      <w:r w:rsidR="001126CB" w:rsidRPr="00093696">
        <w:rPr>
          <w:rFonts w:asciiTheme="minorHAnsi" w:hAnsiTheme="minorHAnsi"/>
          <w:b w:val="0"/>
          <w:lang w:val="ro-RO"/>
        </w:rPr>
        <w:t xml:space="preserve"> a 8-a - Anexe</w:t>
      </w:r>
      <w:bookmarkEnd w:id="16"/>
    </w:p>
    <w:p w:rsidR="001126CB" w:rsidRPr="00093696" w:rsidRDefault="001126CB"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1 - Lista de plată a energiei termice furnizată la condominiile fără</w:t>
      </w:r>
      <w:r w:rsidR="00FB09C2" w:rsidRPr="00093696">
        <w:rPr>
          <w:rFonts w:asciiTheme="minorHAnsi" w:hAnsiTheme="minorHAnsi"/>
          <w:sz w:val="22"/>
          <w:szCs w:val="22"/>
          <w:lang w:val="ro-RO"/>
        </w:rPr>
        <w:t xml:space="preserve"> </w:t>
      </w:r>
      <w:r w:rsidRPr="00093696">
        <w:rPr>
          <w:rFonts w:asciiTheme="minorHAnsi" w:hAnsiTheme="minorHAnsi"/>
          <w:sz w:val="22"/>
          <w:szCs w:val="22"/>
          <w:lang w:val="ro-RO"/>
        </w:rPr>
        <w:t>repartitoare de costuri</w:t>
      </w:r>
      <w:r w:rsidR="0092063D" w:rsidRPr="00093696">
        <w:rPr>
          <w:rFonts w:asciiTheme="minorHAnsi" w:hAnsiTheme="minorHAnsi"/>
          <w:sz w:val="22"/>
          <w:szCs w:val="22"/>
          <w:lang w:val="ro-RO"/>
        </w:rPr>
        <w:t>;</w:t>
      </w:r>
    </w:p>
    <w:p w:rsidR="001126CB" w:rsidRPr="00093696" w:rsidRDefault="009577F1"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 xml:space="preserve">Anexa nr. 2 - Lista de defalcare a costurilor de energie termică întocmită </w:t>
      </w:r>
      <w:r w:rsidR="00290967" w:rsidRPr="00093696">
        <w:rPr>
          <w:rFonts w:asciiTheme="minorHAnsi" w:hAnsiTheme="minorHAnsi"/>
          <w:sz w:val="22"/>
          <w:szCs w:val="22"/>
          <w:lang w:val="ro-RO"/>
        </w:rPr>
        <w:t>și</w:t>
      </w:r>
      <w:r w:rsidRPr="00093696">
        <w:rPr>
          <w:rFonts w:asciiTheme="minorHAnsi" w:hAnsiTheme="minorHAnsi"/>
          <w:sz w:val="22"/>
          <w:szCs w:val="22"/>
          <w:lang w:val="ro-RO"/>
        </w:rPr>
        <w:t xml:space="preserve"> </w:t>
      </w:r>
      <w:r w:rsidR="00FB09C2" w:rsidRPr="00093696">
        <w:rPr>
          <w:rFonts w:asciiTheme="minorHAnsi" w:hAnsiTheme="minorHAnsi"/>
          <w:sz w:val="22"/>
          <w:szCs w:val="22"/>
          <w:lang w:val="ro-RO"/>
        </w:rPr>
        <w:t xml:space="preserve"> </w:t>
      </w:r>
      <w:r w:rsidRPr="00093696">
        <w:rPr>
          <w:rFonts w:asciiTheme="minorHAnsi" w:hAnsiTheme="minorHAnsi"/>
          <w:sz w:val="22"/>
          <w:szCs w:val="22"/>
          <w:lang w:val="ro-RO"/>
        </w:rPr>
        <w:t>prezentată</w:t>
      </w:r>
      <w:r w:rsidR="00654DEE" w:rsidRPr="00093696">
        <w:rPr>
          <w:rFonts w:asciiTheme="minorHAnsi" w:hAnsiTheme="minorHAnsi"/>
          <w:sz w:val="22"/>
          <w:szCs w:val="22"/>
          <w:lang w:val="ro-RO"/>
        </w:rPr>
        <w:t xml:space="preserve"> </w:t>
      </w:r>
      <w:r w:rsidR="00FB09C2" w:rsidRPr="00093696">
        <w:rPr>
          <w:rFonts w:asciiTheme="minorHAnsi" w:hAnsiTheme="minorHAnsi"/>
          <w:sz w:val="22"/>
          <w:szCs w:val="22"/>
          <w:lang w:val="ro-RO"/>
        </w:rPr>
        <w:t>de prestatorul care calculează consumurile de energie termică în condominiile cu repartitoare de costuri</w:t>
      </w:r>
      <w:r w:rsidR="0092063D" w:rsidRPr="00093696">
        <w:rPr>
          <w:rFonts w:asciiTheme="minorHAnsi" w:hAnsiTheme="minorHAnsi"/>
          <w:sz w:val="22"/>
          <w:szCs w:val="22"/>
          <w:lang w:val="ro-RO"/>
        </w:rPr>
        <w:t>;</w:t>
      </w:r>
    </w:p>
    <w:p w:rsidR="00FB09C2" w:rsidRPr="00093696" w:rsidRDefault="00FB09C2"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3 - Lista de plată a energiei termice furnizată la condominiile cu repartitoare de costuri</w:t>
      </w:r>
      <w:r w:rsidR="0092063D" w:rsidRPr="00093696">
        <w:rPr>
          <w:rFonts w:asciiTheme="minorHAnsi" w:hAnsiTheme="minorHAnsi"/>
          <w:sz w:val="22"/>
          <w:szCs w:val="22"/>
          <w:lang w:val="ro-RO"/>
        </w:rPr>
        <w:t>;</w:t>
      </w:r>
    </w:p>
    <w:p w:rsidR="00FB09C2" w:rsidRPr="00093696" w:rsidRDefault="00FB09C2"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4 - Formular pentru facturarea consumurilor de energie termică</w:t>
      </w:r>
      <w:r w:rsidR="0092063D" w:rsidRPr="00093696">
        <w:rPr>
          <w:rFonts w:asciiTheme="minorHAnsi" w:hAnsiTheme="minorHAnsi"/>
          <w:sz w:val="22"/>
          <w:szCs w:val="22"/>
          <w:lang w:val="ro-RO"/>
        </w:rPr>
        <w:t>;</w:t>
      </w:r>
    </w:p>
    <w:p w:rsidR="00FB09C2" w:rsidRPr="00093696" w:rsidRDefault="00FB09C2"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 xml:space="preserve">Anexa nr. 5 - </w:t>
      </w:r>
      <w:r w:rsidR="004B21CF" w:rsidRPr="00093696">
        <w:rPr>
          <w:rFonts w:asciiTheme="minorHAnsi" w:hAnsiTheme="minorHAnsi"/>
          <w:sz w:val="22"/>
          <w:szCs w:val="22"/>
          <w:lang w:val="ro-RO"/>
        </w:rPr>
        <w:t>Proces verbal citire grupuri de măsurare utilizatori individuali</w:t>
      </w:r>
      <w:r w:rsidR="0092063D" w:rsidRPr="00093696">
        <w:rPr>
          <w:rFonts w:asciiTheme="minorHAnsi" w:hAnsiTheme="minorHAnsi"/>
          <w:sz w:val="22"/>
          <w:szCs w:val="22"/>
          <w:lang w:val="ro-RO"/>
        </w:rPr>
        <w:t>;</w:t>
      </w:r>
    </w:p>
    <w:p w:rsidR="004B21CF" w:rsidRPr="00093696" w:rsidRDefault="004B21CF"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6 - Proces verbal citire grupuri de măsurare utilizatori din condominii</w:t>
      </w:r>
      <w:r w:rsidR="0092063D" w:rsidRPr="00093696">
        <w:rPr>
          <w:rFonts w:asciiTheme="minorHAnsi" w:hAnsiTheme="minorHAnsi"/>
          <w:sz w:val="22"/>
          <w:szCs w:val="22"/>
          <w:lang w:val="ro-RO"/>
        </w:rPr>
        <w:t>;</w:t>
      </w:r>
    </w:p>
    <w:p w:rsidR="004B21CF" w:rsidRPr="00093696" w:rsidRDefault="004B21CF"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7 - Raport zilnic de exploatare cazane</w:t>
      </w:r>
      <w:r w:rsidR="0092063D" w:rsidRPr="00093696">
        <w:rPr>
          <w:rFonts w:asciiTheme="minorHAnsi" w:hAnsiTheme="minorHAnsi"/>
          <w:sz w:val="22"/>
          <w:szCs w:val="22"/>
          <w:lang w:val="ro-RO"/>
        </w:rPr>
        <w:t>;</w:t>
      </w:r>
    </w:p>
    <w:p w:rsidR="004B21CF" w:rsidRPr="00093696" w:rsidRDefault="004B21CF"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8 - Raport zilnic de exploatare termoficare</w:t>
      </w:r>
    </w:p>
    <w:p w:rsidR="004B21CF" w:rsidRPr="00093696" w:rsidRDefault="004B21CF"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9 - Raport zilnic cantitate căldură circuite termoficare</w:t>
      </w:r>
      <w:r w:rsidR="0092063D" w:rsidRPr="00093696">
        <w:rPr>
          <w:rFonts w:asciiTheme="minorHAnsi" w:hAnsiTheme="minorHAnsi"/>
          <w:sz w:val="22"/>
          <w:szCs w:val="22"/>
          <w:lang w:val="ro-RO"/>
        </w:rPr>
        <w:t>;</w:t>
      </w:r>
    </w:p>
    <w:p w:rsidR="004B21CF" w:rsidRPr="00093696" w:rsidRDefault="004B21CF"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10 - Raport zilnic puncte termice</w:t>
      </w:r>
      <w:r w:rsidR="0092063D" w:rsidRPr="00093696">
        <w:rPr>
          <w:rFonts w:asciiTheme="minorHAnsi" w:hAnsiTheme="minorHAnsi"/>
          <w:sz w:val="22"/>
          <w:szCs w:val="22"/>
          <w:lang w:val="ro-RO"/>
        </w:rPr>
        <w:t>;</w:t>
      </w:r>
    </w:p>
    <w:p w:rsidR="004B21CF" w:rsidRPr="00093696" w:rsidRDefault="004B21CF"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11 - Registru sesizări</w:t>
      </w:r>
      <w:r w:rsidR="0092063D" w:rsidRPr="00093696">
        <w:rPr>
          <w:rFonts w:asciiTheme="minorHAnsi" w:hAnsiTheme="minorHAnsi"/>
          <w:sz w:val="22"/>
          <w:szCs w:val="22"/>
          <w:lang w:val="ro-RO"/>
        </w:rPr>
        <w:t>;</w:t>
      </w:r>
    </w:p>
    <w:p w:rsidR="004B21CF" w:rsidRPr="00093696" w:rsidRDefault="004B21CF" w:rsidP="00371750">
      <w:pPr>
        <w:ind w:left="2340" w:hanging="1440"/>
        <w:jc w:val="both"/>
        <w:rPr>
          <w:rFonts w:asciiTheme="minorHAnsi" w:hAnsiTheme="minorHAnsi"/>
          <w:sz w:val="22"/>
          <w:szCs w:val="22"/>
          <w:lang w:val="ro-RO"/>
        </w:rPr>
      </w:pPr>
      <w:r w:rsidRPr="00093696">
        <w:rPr>
          <w:rFonts w:asciiTheme="minorHAnsi" w:hAnsiTheme="minorHAnsi"/>
          <w:sz w:val="22"/>
          <w:szCs w:val="22"/>
          <w:lang w:val="ro-RO"/>
        </w:rPr>
        <w:t xml:space="preserve">Anexa nr. 12 - Organigrama S.C. </w:t>
      </w:r>
      <w:r w:rsidR="00815A62" w:rsidRPr="00093696">
        <w:rPr>
          <w:rFonts w:asciiTheme="minorHAnsi" w:hAnsiTheme="minorHAnsi"/>
          <w:sz w:val="22"/>
          <w:szCs w:val="22"/>
          <w:lang w:val="ro-RO"/>
        </w:rPr>
        <w:t>Termica Brad</w:t>
      </w:r>
      <w:r w:rsidRPr="00093696">
        <w:rPr>
          <w:rFonts w:asciiTheme="minorHAnsi" w:hAnsiTheme="minorHAnsi"/>
          <w:sz w:val="22"/>
          <w:szCs w:val="22"/>
          <w:lang w:val="ro-RO"/>
        </w:rPr>
        <w:t xml:space="preserve"> S.A.</w:t>
      </w:r>
      <w:r w:rsidR="0092063D" w:rsidRPr="00093696">
        <w:rPr>
          <w:rFonts w:asciiTheme="minorHAnsi" w:hAnsiTheme="minorHAnsi"/>
          <w:sz w:val="22"/>
          <w:szCs w:val="22"/>
          <w:lang w:val="ro-RO"/>
        </w:rPr>
        <w:t>;</w:t>
      </w:r>
    </w:p>
    <w:p w:rsidR="004B21CF" w:rsidRPr="00093696" w:rsidRDefault="004B21CF" w:rsidP="00FB09C2">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1</w:t>
      </w:r>
      <w:r w:rsidR="00AE79CD">
        <w:rPr>
          <w:rFonts w:asciiTheme="minorHAnsi" w:hAnsiTheme="minorHAnsi"/>
          <w:sz w:val="22"/>
          <w:szCs w:val="22"/>
          <w:lang w:val="ro-RO"/>
        </w:rPr>
        <w:t>3</w:t>
      </w:r>
      <w:r w:rsidRPr="00093696">
        <w:rPr>
          <w:rFonts w:asciiTheme="minorHAnsi" w:hAnsiTheme="minorHAnsi"/>
          <w:sz w:val="22"/>
          <w:szCs w:val="22"/>
          <w:lang w:val="ro-RO"/>
        </w:rPr>
        <w:t xml:space="preserve"> - Schema de </w:t>
      </w:r>
      <w:r w:rsidR="00290967" w:rsidRPr="00093696">
        <w:rPr>
          <w:rFonts w:asciiTheme="minorHAnsi" w:hAnsiTheme="minorHAnsi"/>
          <w:sz w:val="22"/>
          <w:szCs w:val="22"/>
          <w:lang w:val="ro-RO"/>
        </w:rPr>
        <w:t>funcționare</w:t>
      </w:r>
      <w:r w:rsidRPr="00093696">
        <w:rPr>
          <w:rFonts w:asciiTheme="minorHAnsi" w:hAnsiTheme="minorHAnsi"/>
          <w:sz w:val="22"/>
          <w:szCs w:val="22"/>
          <w:lang w:val="ro-RO"/>
        </w:rPr>
        <w:t xml:space="preserve"> a centralei termice</w:t>
      </w:r>
      <w:r w:rsidR="0092063D" w:rsidRPr="00093696">
        <w:rPr>
          <w:rFonts w:asciiTheme="minorHAnsi" w:hAnsiTheme="minorHAnsi"/>
          <w:sz w:val="22"/>
          <w:szCs w:val="22"/>
          <w:lang w:val="ro-RO"/>
        </w:rPr>
        <w:t>;</w:t>
      </w:r>
    </w:p>
    <w:p w:rsidR="004B21CF" w:rsidRDefault="004B21CF" w:rsidP="00FB09C2">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1</w:t>
      </w:r>
      <w:r w:rsidR="00AE79CD">
        <w:rPr>
          <w:rFonts w:asciiTheme="minorHAnsi" w:hAnsiTheme="minorHAnsi"/>
          <w:sz w:val="22"/>
          <w:szCs w:val="22"/>
          <w:lang w:val="ro-RO"/>
        </w:rPr>
        <w:t>4</w:t>
      </w:r>
      <w:r w:rsidRPr="00093696">
        <w:rPr>
          <w:rFonts w:asciiTheme="minorHAnsi" w:hAnsiTheme="minorHAnsi"/>
          <w:sz w:val="22"/>
          <w:szCs w:val="22"/>
          <w:lang w:val="ro-RO"/>
        </w:rPr>
        <w:t xml:space="preserve"> - Schema de </w:t>
      </w:r>
      <w:r w:rsidR="00290967" w:rsidRPr="00093696">
        <w:rPr>
          <w:rFonts w:asciiTheme="minorHAnsi" w:hAnsiTheme="minorHAnsi"/>
          <w:sz w:val="22"/>
          <w:szCs w:val="22"/>
          <w:lang w:val="ro-RO"/>
        </w:rPr>
        <w:t>funcționare</w:t>
      </w:r>
      <w:r w:rsidRPr="00093696">
        <w:rPr>
          <w:rFonts w:asciiTheme="minorHAnsi" w:hAnsiTheme="minorHAnsi"/>
          <w:sz w:val="22"/>
          <w:szCs w:val="22"/>
          <w:lang w:val="ro-RO"/>
        </w:rPr>
        <w:t xml:space="preserve"> a unui punct termic</w:t>
      </w:r>
      <w:r w:rsidR="00F51345">
        <w:rPr>
          <w:rFonts w:asciiTheme="minorHAnsi" w:hAnsiTheme="minorHAnsi"/>
          <w:sz w:val="22"/>
          <w:szCs w:val="22"/>
          <w:lang w:val="ro-RO"/>
        </w:rPr>
        <w:t>;</w:t>
      </w:r>
    </w:p>
    <w:p w:rsidR="00F51345" w:rsidRPr="00093696" w:rsidRDefault="00F51345" w:rsidP="00FB09C2">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1</w:t>
      </w:r>
      <w:r>
        <w:rPr>
          <w:rFonts w:asciiTheme="minorHAnsi" w:hAnsiTheme="minorHAnsi"/>
          <w:sz w:val="22"/>
          <w:szCs w:val="22"/>
          <w:lang w:val="ro-RO"/>
        </w:rPr>
        <w:t>5</w:t>
      </w:r>
      <w:r w:rsidRPr="00093696">
        <w:rPr>
          <w:rFonts w:asciiTheme="minorHAnsi" w:hAnsiTheme="minorHAnsi"/>
          <w:sz w:val="22"/>
          <w:szCs w:val="22"/>
          <w:lang w:val="ro-RO"/>
        </w:rPr>
        <w:t xml:space="preserve"> </w:t>
      </w:r>
      <w:r w:rsidR="0011506F">
        <w:rPr>
          <w:rFonts w:asciiTheme="minorHAnsi" w:hAnsiTheme="minorHAnsi"/>
          <w:sz w:val="22"/>
          <w:szCs w:val="22"/>
          <w:lang w:val="ro-RO"/>
        </w:rPr>
        <w:t>–</w:t>
      </w:r>
      <w:r w:rsidR="00BE70D7">
        <w:rPr>
          <w:rFonts w:asciiTheme="minorHAnsi" w:hAnsiTheme="minorHAnsi"/>
          <w:sz w:val="22"/>
          <w:szCs w:val="22"/>
          <w:lang w:val="ro-RO"/>
        </w:rPr>
        <w:t xml:space="preserve"> </w:t>
      </w:r>
      <w:r w:rsidR="00B5305D">
        <w:rPr>
          <w:rFonts w:asciiTheme="minorHAnsi" w:hAnsiTheme="minorHAnsi"/>
          <w:sz w:val="22"/>
          <w:szCs w:val="22"/>
          <w:lang w:val="ro-RO"/>
        </w:rPr>
        <w:t>Suprafața</w:t>
      </w:r>
      <w:r w:rsidR="0011506F">
        <w:rPr>
          <w:rFonts w:asciiTheme="minorHAnsi" w:hAnsiTheme="minorHAnsi"/>
          <w:sz w:val="22"/>
          <w:szCs w:val="22"/>
          <w:lang w:val="ro-RO"/>
        </w:rPr>
        <w:t xml:space="preserve"> echivalentă termic a conductelor </w:t>
      </w:r>
      <w:r w:rsidR="00B5305D">
        <w:rPr>
          <w:rFonts w:asciiTheme="minorHAnsi" w:hAnsiTheme="minorHAnsi"/>
          <w:sz w:val="22"/>
          <w:szCs w:val="22"/>
          <w:lang w:val="ro-RO"/>
        </w:rPr>
        <w:t>și</w:t>
      </w:r>
      <w:r w:rsidR="0011506F">
        <w:rPr>
          <w:rFonts w:asciiTheme="minorHAnsi" w:hAnsiTheme="minorHAnsi"/>
          <w:sz w:val="22"/>
          <w:szCs w:val="22"/>
          <w:lang w:val="ro-RO"/>
        </w:rPr>
        <w:t xml:space="preserve"> coloanelor de </w:t>
      </w:r>
      <w:r w:rsidR="00B5305D">
        <w:rPr>
          <w:rFonts w:asciiTheme="minorHAnsi" w:hAnsiTheme="minorHAnsi"/>
          <w:sz w:val="22"/>
          <w:szCs w:val="22"/>
          <w:lang w:val="ro-RO"/>
        </w:rPr>
        <w:t>distribuție</w:t>
      </w:r>
      <w:r w:rsidR="0011506F">
        <w:rPr>
          <w:rFonts w:asciiTheme="minorHAnsi" w:hAnsiTheme="minorHAnsi"/>
          <w:sz w:val="22"/>
          <w:szCs w:val="22"/>
          <w:lang w:val="ro-RO"/>
        </w:rPr>
        <w:t xml:space="preserve"> </w:t>
      </w:r>
      <w:r w:rsidR="00B5305D">
        <w:rPr>
          <w:rFonts w:asciiTheme="minorHAnsi" w:hAnsiTheme="minorHAnsi"/>
          <w:sz w:val="22"/>
          <w:szCs w:val="22"/>
          <w:lang w:val="ro-RO"/>
        </w:rPr>
        <w:t>și</w:t>
      </w:r>
      <w:r w:rsidR="0011506F">
        <w:rPr>
          <w:rFonts w:asciiTheme="minorHAnsi" w:hAnsiTheme="minorHAnsi"/>
          <w:sz w:val="22"/>
          <w:szCs w:val="22"/>
          <w:lang w:val="ro-RO"/>
        </w:rPr>
        <w:t xml:space="preserve"> încălzire </w:t>
      </w:r>
      <w:r w:rsidR="00B5305D">
        <w:rPr>
          <w:rFonts w:asciiTheme="minorHAnsi" w:hAnsiTheme="minorHAnsi"/>
          <w:sz w:val="22"/>
          <w:szCs w:val="22"/>
          <w:lang w:val="ro-RO"/>
        </w:rPr>
        <w:t>și</w:t>
      </w:r>
      <w:r w:rsidR="0011506F">
        <w:rPr>
          <w:rFonts w:asciiTheme="minorHAnsi" w:hAnsiTheme="minorHAnsi"/>
          <w:sz w:val="22"/>
          <w:szCs w:val="22"/>
          <w:lang w:val="ro-RO"/>
        </w:rPr>
        <w:t xml:space="preserve">, </w:t>
      </w:r>
      <w:r w:rsidR="00B5305D">
        <w:rPr>
          <w:rFonts w:asciiTheme="minorHAnsi" w:hAnsiTheme="minorHAnsi"/>
          <w:sz w:val="22"/>
          <w:szCs w:val="22"/>
          <w:lang w:val="ro-RO"/>
        </w:rPr>
        <w:t>coeficienții</w:t>
      </w:r>
      <w:r w:rsidR="0011506F">
        <w:rPr>
          <w:rFonts w:asciiTheme="minorHAnsi" w:hAnsiTheme="minorHAnsi"/>
          <w:sz w:val="22"/>
          <w:szCs w:val="22"/>
          <w:lang w:val="ro-RO"/>
        </w:rPr>
        <w:t xml:space="preserve"> de </w:t>
      </w:r>
      <w:r w:rsidR="00B5305D">
        <w:rPr>
          <w:rFonts w:asciiTheme="minorHAnsi" w:hAnsiTheme="minorHAnsi"/>
          <w:sz w:val="22"/>
          <w:szCs w:val="22"/>
          <w:lang w:val="ro-RO"/>
        </w:rPr>
        <w:t>corecție</w:t>
      </w:r>
      <w:r w:rsidR="0011506F">
        <w:rPr>
          <w:rFonts w:asciiTheme="minorHAnsi" w:hAnsiTheme="minorHAnsi"/>
          <w:sz w:val="22"/>
          <w:szCs w:val="22"/>
          <w:lang w:val="ro-RO"/>
        </w:rPr>
        <w:t xml:space="preserve"> a acesteia după izolare, în </w:t>
      </w:r>
      <w:r w:rsidR="00B5305D">
        <w:rPr>
          <w:rFonts w:asciiTheme="minorHAnsi" w:hAnsiTheme="minorHAnsi"/>
          <w:sz w:val="22"/>
          <w:szCs w:val="22"/>
          <w:lang w:val="ro-RO"/>
        </w:rPr>
        <w:t>funcție</w:t>
      </w:r>
      <w:r w:rsidR="0011506F">
        <w:rPr>
          <w:rFonts w:asciiTheme="minorHAnsi" w:hAnsiTheme="minorHAnsi"/>
          <w:sz w:val="22"/>
          <w:szCs w:val="22"/>
          <w:lang w:val="ro-RO"/>
        </w:rPr>
        <w:t xml:space="preserve"> de grosimea </w:t>
      </w:r>
      <w:r w:rsidR="00B5305D">
        <w:rPr>
          <w:rFonts w:asciiTheme="minorHAnsi" w:hAnsiTheme="minorHAnsi"/>
          <w:sz w:val="22"/>
          <w:szCs w:val="22"/>
          <w:lang w:val="ro-RO"/>
        </w:rPr>
        <w:t>izolației</w:t>
      </w:r>
      <w:r w:rsidR="0011506F">
        <w:rPr>
          <w:rFonts w:asciiTheme="minorHAnsi" w:hAnsiTheme="minorHAnsi"/>
          <w:sz w:val="22"/>
          <w:szCs w:val="22"/>
          <w:lang w:val="ro-RO"/>
        </w:rPr>
        <w:t>;</w:t>
      </w:r>
    </w:p>
    <w:p w:rsidR="00B5305D" w:rsidRPr="00093696" w:rsidRDefault="00F51345" w:rsidP="00B5305D">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1</w:t>
      </w:r>
      <w:r>
        <w:rPr>
          <w:rFonts w:asciiTheme="minorHAnsi" w:hAnsiTheme="minorHAnsi"/>
          <w:sz w:val="22"/>
          <w:szCs w:val="22"/>
          <w:lang w:val="ro-RO"/>
        </w:rPr>
        <w:t>6</w:t>
      </w:r>
      <w:r w:rsidRPr="00093696">
        <w:rPr>
          <w:rFonts w:asciiTheme="minorHAnsi" w:hAnsiTheme="minorHAnsi"/>
          <w:sz w:val="22"/>
          <w:szCs w:val="22"/>
          <w:lang w:val="ro-RO"/>
        </w:rPr>
        <w:t xml:space="preserve"> </w:t>
      </w:r>
      <w:r w:rsidR="00B5305D">
        <w:rPr>
          <w:rFonts w:asciiTheme="minorHAnsi" w:hAnsiTheme="minorHAnsi"/>
          <w:sz w:val="22"/>
          <w:szCs w:val="22"/>
          <w:lang w:val="ro-RO"/>
        </w:rPr>
        <w:t>– Contract de furnizare a energiei termice pentru persoane fizice;</w:t>
      </w:r>
    </w:p>
    <w:p w:rsidR="0092063D" w:rsidRPr="00093696" w:rsidRDefault="00F51345" w:rsidP="00FB09C2">
      <w:pPr>
        <w:ind w:left="2340" w:hanging="1440"/>
        <w:jc w:val="both"/>
        <w:rPr>
          <w:rFonts w:asciiTheme="minorHAnsi" w:hAnsiTheme="minorHAnsi"/>
          <w:sz w:val="22"/>
          <w:szCs w:val="22"/>
          <w:lang w:val="ro-RO"/>
        </w:rPr>
      </w:pPr>
      <w:r w:rsidRPr="00093696">
        <w:rPr>
          <w:rFonts w:asciiTheme="minorHAnsi" w:hAnsiTheme="minorHAnsi"/>
          <w:sz w:val="22"/>
          <w:szCs w:val="22"/>
          <w:lang w:val="ro-RO"/>
        </w:rPr>
        <w:t>Anexa nr. 1</w:t>
      </w:r>
      <w:r>
        <w:rPr>
          <w:rFonts w:asciiTheme="minorHAnsi" w:hAnsiTheme="minorHAnsi"/>
          <w:sz w:val="22"/>
          <w:szCs w:val="22"/>
          <w:lang w:val="ro-RO"/>
        </w:rPr>
        <w:t>7</w:t>
      </w:r>
      <w:r w:rsidRPr="00093696">
        <w:rPr>
          <w:rFonts w:asciiTheme="minorHAnsi" w:hAnsiTheme="minorHAnsi"/>
          <w:sz w:val="22"/>
          <w:szCs w:val="22"/>
          <w:lang w:val="ro-RO"/>
        </w:rPr>
        <w:t xml:space="preserve"> -</w:t>
      </w:r>
      <w:r w:rsidR="00B5305D" w:rsidRPr="00B5305D">
        <w:rPr>
          <w:rFonts w:asciiTheme="minorHAnsi" w:hAnsiTheme="minorHAnsi"/>
          <w:sz w:val="22"/>
          <w:szCs w:val="22"/>
          <w:lang w:val="ro-RO"/>
        </w:rPr>
        <w:t xml:space="preserve"> </w:t>
      </w:r>
      <w:r w:rsidR="00B5305D">
        <w:rPr>
          <w:rFonts w:asciiTheme="minorHAnsi" w:hAnsiTheme="minorHAnsi"/>
          <w:sz w:val="22"/>
          <w:szCs w:val="22"/>
          <w:lang w:val="ro-RO"/>
        </w:rPr>
        <w:t>Contract de furnizare a energiei termice pentru persoane juridice.</w:t>
      </w:r>
    </w:p>
    <w:p w:rsidR="0092063D" w:rsidRDefault="0092063D" w:rsidP="00FB09C2">
      <w:pPr>
        <w:ind w:left="2340" w:hanging="1440"/>
        <w:jc w:val="both"/>
        <w:rPr>
          <w:rFonts w:asciiTheme="minorHAnsi" w:hAnsiTheme="minorHAnsi"/>
          <w:sz w:val="22"/>
          <w:szCs w:val="22"/>
          <w:lang w:val="ro-RO"/>
        </w:rPr>
      </w:pP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BE70D7" w:rsidTr="00BE70D7">
        <w:trPr>
          <w:jc w:val="center"/>
        </w:trPr>
        <w:tc>
          <w:tcPr>
            <w:tcW w:w="4956" w:type="dxa"/>
          </w:tcPr>
          <w:p w:rsidR="00BE70D7" w:rsidRDefault="00BE70D7" w:rsidP="00BE70D7">
            <w:pPr>
              <w:ind w:left="2340" w:hanging="1440"/>
              <w:jc w:val="center"/>
              <w:rPr>
                <w:rFonts w:asciiTheme="minorHAnsi" w:hAnsiTheme="minorHAnsi"/>
                <w:sz w:val="22"/>
                <w:szCs w:val="22"/>
                <w:lang w:val="ro-RO"/>
              </w:rPr>
            </w:pPr>
            <w:r w:rsidRPr="00093696">
              <w:rPr>
                <w:rFonts w:asciiTheme="minorHAnsi" w:hAnsiTheme="minorHAnsi"/>
                <w:sz w:val="22"/>
                <w:szCs w:val="22"/>
                <w:lang w:val="ro-RO"/>
              </w:rPr>
              <w:t>PREȘEDINTE DE ȘEDINȚĂ,</w:t>
            </w:r>
          </w:p>
          <w:p w:rsidR="002D0FD3" w:rsidRPr="00093696" w:rsidRDefault="002D0FD3" w:rsidP="00BE70D7">
            <w:pPr>
              <w:ind w:left="2340" w:hanging="1440"/>
              <w:jc w:val="center"/>
              <w:rPr>
                <w:rFonts w:asciiTheme="minorHAnsi" w:hAnsiTheme="minorHAnsi"/>
                <w:sz w:val="22"/>
                <w:szCs w:val="22"/>
                <w:lang w:val="ro-RO"/>
              </w:rPr>
            </w:pPr>
            <w:r>
              <w:rPr>
                <w:rFonts w:asciiTheme="minorHAnsi" w:hAnsiTheme="minorHAnsi"/>
                <w:sz w:val="22"/>
                <w:szCs w:val="22"/>
                <w:lang w:val="ro-RO"/>
              </w:rPr>
              <w:t>MIHAI BOGDAN ŞTEFAN</w:t>
            </w:r>
          </w:p>
          <w:p w:rsidR="00BE70D7" w:rsidRDefault="00BE70D7" w:rsidP="00FB09C2">
            <w:pPr>
              <w:jc w:val="both"/>
              <w:rPr>
                <w:rFonts w:asciiTheme="minorHAnsi" w:hAnsiTheme="minorHAnsi"/>
                <w:sz w:val="22"/>
                <w:szCs w:val="22"/>
                <w:lang w:val="ro-RO"/>
              </w:rPr>
            </w:pPr>
          </w:p>
        </w:tc>
        <w:tc>
          <w:tcPr>
            <w:tcW w:w="4956" w:type="dxa"/>
          </w:tcPr>
          <w:p w:rsidR="00BE70D7" w:rsidRPr="00093696" w:rsidRDefault="00BE70D7" w:rsidP="00BE70D7">
            <w:pPr>
              <w:ind w:left="2340" w:hanging="1440"/>
              <w:jc w:val="center"/>
              <w:rPr>
                <w:rFonts w:asciiTheme="minorHAnsi" w:hAnsiTheme="minorHAnsi"/>
                <w:sz w:val="22"/>
                <w:szCs w:val="22"/>
                <w:lang w:val="ro-RO"/>
              </w:rPr>
            </w:pPr>
            <w:r w:rsidRPr="00093696">
              <w:rPr>
                <w:rFonts w:asciiTheme="minorHAnsi" w:hAnsiTheme="minorHAnsi"/>
                <w:sz w:val="22"/>
                <w:szCs w:val="22"/>
                <w:lang w:val="ro-RO"/>
              </w:rPr>
              <w:t>CONTRASEMNEAZĂ,</w:t>
            </w:r>
          </w:p>
          <w:p w:rsidR="00BE70D7" w:rsidRDefault="00BE70D7" w:rsidP="00BE70D7">
            <w:pPr>
              <w:ind w:left="2340" w:hanging="1440"/>
              <w:jc w:val="center"/>
              <w:rPr>
                <w:rFonts w:asciiTheme="minorHAnsi" w:hAnsiTheme="minorHAnsi"/>
                <w:sz w:val="22"/>
                <w:szCs w:val="22"/>
                <w:lang w:val="ro-RO"/>
              </w:rPr>
            </w:pPr>
            <w:r w:rsidRPr="00093696">
              <w:rPr>
                <w:rFonts w:asciiTheme="minorHAnsi" w:hAnsiTheme="minorHAnsi"/>
                <w:sz w:val="22"/>
                <w:szCs w:val="22"/>
                <w:lang w:val="ro-RO"/>
              </w:rPr>
              <w:t>SECRETAR,</w:t>
            </w:r>
          </w:p>
          <w:p w:rsidR="002D0FD3" w:rsidRDefault="002D0FD3" w:rsidP="00BE70D7">
            <w:pPr>
              <w:ind w:left="2340" w:hanging="1440"/>
              <w:jc w:val="center"/>
              <w:rPr>
                <w:rFonts w:asciiTheme="minorHAnsi" w:hAnsiTheme="minorHAnsi"/>
                <w:sz w:val="22"/>
                <w:szCs w:val="22"/>
                <w:lang w:val="ro-RO"/>
              </w:rPr>
            </w:pPr>
            <w:r>
              <w:rPr>
                <w:rFonts w:asciiTheme="minorHAnsi" w:hAnsiTheme="minorHAnsi"/>
                <w:sz w:val="22"/>
                <w:szCs w:val="22"/>
                <w:lang w:val="ro-RO"/>
              </w:rPr>
              <w:t>CARMEN IRINA BORA</w:t>
            </w:r>
          </w:p>
        </w:tc>
      </w:tr>
    </w:tbl>
    <w:p w:rsidR="00BE70D7" w:rsidRDefault="00BE70D7" w:rsidP="00FB09C2">
      <w:pPr>
        <w:ind w:left="2340" w:hanging="1440"/>
        <w:jc w:val="both"/>
        <w:rPr>
          <w:rFonts w:asciiTheme="minorHAnsi" w:hAnsiTheme="minorHAnsi"/>
          <w:sz w:val="22"/>
          <w:szCs w:val="22"/>
          <w:lang w:val="ro-RO"/>
        </w:rPr>
      </w:pPr>
    </w:p>
    <w:p w:rsidR="00BE70D7" w:rsidRDefault="00BE70D7" w:rsidP="00FB09C2">
      <w:pPr>
        <w:ind w:left="2340" w:hanging="1440"/>
        <w:jc w:val="both"/>
        <w:rPr>
          <w:rFonts w:asciiTheme="minorHAnsi" w:hAnsiTheme="minorHAnsi"/>
          <w:sz w:val="22"/>
          <w:szCs w:val="22"/>
          <w:lang w:val="ro-RO"/>
        </w:rPr>
      </w:pPr>
    </w:p>
    <w:p w:rsidR="0092063D" w:rsidRPr="00DA0824" w:rsidRDefault="00CE0E17" w:rsidP="00BE70D7">
      <w:pPr>
        <w:ind w:left="2340" w:hanging="1440"/>
        <w:jc w:val="both"/>
        <w:rPr>
          <w:rFonts w:asciiTheme="minorHAnsi" w:hAnsiTheme="minorHAnsi"/>
          <w:sz w:val="22"/>
          <w:szCs w:val="22"/>
          <w:lang w:val="ro-RO"/>
        </w:rPr>
      </w:pPr>
      <w:r>
        <w:rPr>
          <w:rFonts w:asciiTheme="minorHAnsi" w:hAnsiTheme="minorHAnsi"/>
          <w:sz w:val="22"/>
          <w:szCs w:val="22"/>
          <w:lang w:val="ro-RO"/>
        </w:rPr>
        <w:t xml:space="preserve"> </w:t>
      </w:r>
    </w:p>
    <w:sectPr w:rsidR="0092063D" w:rsidRPr="00DA0824" w:rsidSect="003B2650">
      <w:footerReference w:type="even" r:id="rId8"/>
      <w:footerReference w:type="default" r:id="rId9"/>
      <w:headerReference w:type="first" r:id="rId10"/>
      <w:pgSz w:w="11907" w:h="16840" w:code="9"/>
      <w:pgMar w:top="737" w:right="851" w:bottom="79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79" w:rsidRDefault="00616679">
      <w:r>
        <w:separator/>
      </w:r>
    </w:p>
  </w:endnote>
  <w:endnote w:type="continuationSeparator" w:id="0">
    <w:p w:rsidR="00616679" w:rsidRDefault="0061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A7" w:rsidRDefault="00BC3EA7" w:rsidP="00512C1E">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0</w:t>
    </w:r>
    <w:r>
      <w:rPr>
        <w:rStyle w:val="Numrdepagin"/>
      </w:rPr>
      <w:fldChar w:fldCharType="end"/>
    </w:r>
  </w:p>
  <w:p w:rsidR="00BC3EA7" w:rsidRDefault="00BC3EA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A7" w:rsidRPr="00DA0824" w:rsidRDefault="00BC3EA7" w:rsidP="00512C1E">
    <w:pPr>
      <w:pStyle w:val="Subsol"/>
      <w:framePr w:wrap="around" w:vAnchor="text" w:hAnchor="margin" w:xAlign="center" w:y="1"/>
      <w:rPr>
        <w:rStyle w:val="Numrdepagin"/>
        <w:lang w:val="ro-RO"/>
      </w:rPr>
    </w:pPr>
    <w:r w:rsidRPr="00DA0824">
      <w:rPr>
        <w:rStyle w:val="Numrdepagin"/>
        <w:lang w:val="ro-RO"/>
      </w:rPr>
      <w:fldChar w:fldCharType="begin"/>
    </w:r>
    <w:r w:rsidRPr="00DA0824">
      <w:rPr>
        <w:rStyle w:val="Numrdepagin"/>
        <w:lang w:val="ro-RO"/>
      </w:rPr>
      <w:instrText xml:space="preserve">PAGE  </w:instrText>
    </w:r>
    <w:r w:rsidRPr="00DA0824">
      <w:rPr>
        <w:rStyle w:val="Numrdepagin"/>
        <w:lang w:val="ro-RO"/>
      </w:rPr>
      <w:fldChar w:fldCharType="separate"/>
    </w:r>
    <w:r w:rsidR="003B2650">
      <w:rPr>
        <w:rStyle w:val="Numrdepagin"/>
        <w:noProof/>
        <w:lang w:val="ro-RO"/>
      </w:rPr>
      <w:t>19</w:t>
    </w:r>
    <w:r w:rsidRPr="00DA0824">
      <w:rPr>
        <w:rStyle w:val="Numrdepagin"/>
        <w:lang w:val="ro-RO"/>
      </w:rPr>
      <w:fldChar w:fldCharType="end"/>
    </w:r>
  </w:p>
  <w:p w:rsidR="00BC3EA7" w:rsidRPr="00DA0824" w:rsidRDefault="00BC3EA7" w:rsidP="00BE70D7">
    <w:pPr>
      <w:pStyle w:val="Subsol"/>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79" w:rsidRDefault="00616679">
      <w:r>
        <w:separator/>
      </w:r>
    </w:p>
  </w:footnote>
  <w:footnote w:type="continuationSeparator" w:id="0">
    <w:p w:rsidR="00616679" w:rsidRDefault="0061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A7" w:rsidRDefault="00BC3EA7">
    <w:pPr>
      <w:pStyle w:val="Antet"/>
      <w:rPr>
        <w:rFonts w:ascii="Arial" w:hAnsi="Arial" w:cs="Arial"/>
        <w:b/>
        <w:sz w:val="36"/>
        <w:szCs w:val="36"/>
        <w:lang w:val="pt-BR"/>
      </w:rPr>
    </w:pPr>
    <w:r w:rsidRPr="00455ABD">
      <w:rPr>
        <w:rFonts w:ascii="Arial" w:hAnsi="Arial" w:cs="Arial"/>
        <w:b/>
        <w:sz w:val="36"/>
        <w:szCs w:val="36"/>
        <w:lang w:val="pt-BR"/>
      </w:rPr>
      <w:t>S.C. TERMICA BRAD S.A.</w:t>
    </w:r>
  </w:p>
  <w:p w:rsidR="00BC3EA7" w:rsidRPr="0027358F" w:rsidRDefault="00BC3EA7" w:rsidP="00FC799D">
    <w:pPr>
      <w:pStyle w:val="Antet"/>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25C9"/>
    <w:multiLevelType w:val="hybridMultilevel"/>
    <w:tmpl w:val="A216A21A"/>
    <w:lvl w:ilvl="0" w:tplc="3AB6E4F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50082A"/>
    <w:multiLevelType w:val="hybridMultilevel"/>
    <w:tmpl w:val="12BC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A1E18"/>
    <w:multiLevelType w:val="hybridMultilevel"/>
    <w:tmpl w:val="DCD0B92C"/>
    <w:lvl w:ilvl="0" w:tplc="01FC5D5A">
      <w:start w:val="1"/>
      <w:numFmt w:val="decimal"/>
      <w:suff w:val="space"/>
      <w:lvlText w:val="Art.%1."/>
      <w:lvlJc w:val="left"/>
      <w:pPr>
        <w:ind w:left="786"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E736C"/>
    <w:multiLevelType w:val="hybridMultilevel"/>
    <w:tmpl w:val="1C7E6ACC"/>
    <w:lvl w:ilvl="0" w:tplc="A49EACD0">
      <w:start w:val="1"/>
      <w:numFmt w:val="decimal"/>
      <w:lvlText w:val="%1."/>
      <w:lvlJc w:val="left"/>
      <w:pPr>
        <w:ind w:left="1074" w:hanging="648"/>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3ADF3DA2"/>
    <w:multiLevelType w:val="hybridMultilevel"/>
    <w:tmpl w:val="F32EF6AC"/>
    <w:lvl w:ilvl="0" w:tplc="4EDA92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DD6E67"/>
    <w:multiLevelType w:val="hybridMultilevel"/>
    <w:tmpl w:val="773A6CF2"/>
    <w:lvl w:ilvl="0" w:tplc="3AB6E4FA">
      <w:start w:val="1"/>
      <w:numFmt w:val="bullet"/>
      <w:lvlText w:val="-"/>
      <w:lvlJc w:val="left"/>
      <w:pPr>
        <w:ind w:left="1500" w:hanging="360"/>
      </w:pPr>
      <w:rPr>
        <w:rFonts w:ascii="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73EC7ADB"/>
    <w:multiLevelType w:val="multilevel"/>
    <w:tmpl w:val="6A60459C"/>
    <w:styleLink w:val="Stil1"/>
    <w:lvl w:ilvl="0">
      <w:start w:val="1"/>
      <w:numFmt w:val="decimal"/>
      <w:suff w:val="space"/>
      <w:lvlText w:val="Art.%1."/>
      <w:lvlJc w:val="left"/>
      <w:pPr>
        <w:ind w:left="0" w:firstLine="0"/>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77246286"/>
    <w:multiLevelType w:val="multilevel"/>
    <w:tmpl w:val="03228536"/>
    <w:lvl w:ilvl="0">
      <w:start w:val="1"/>
      <w:numFmt w:val="decimal"/>
      <w:lvlText w:val="Art.%1."/>
      <w:lvlJc w:val="left"/>
      <w:pPr>
        <w:ind w:left="360" w:hanging="36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83D16B8"/>
    <w:multiLevelType w:val="multilevel"/>
    <w:tmpl w:val="6A60459C"/>
    <w:numStyleLink w:val="Stil1"/>
  </w:abstractNum>
  <w:num w:numId="1">
    <w:abstractNumId w:val="4"/>
  </w:num>
  <w:num w:numId="2">
    <w:abstractNumId w:val="2"/>
  </w:num>
  <w:num w:numId="3">
    <w:abstractNumId w:val="1"/>
  </w:num>
  <w:num w:numId="4">
    <w:abstractNumId w:val="8"/>
    <w:lvlOverride w:ilvl="0">
      <w:lvl w:ilvl="0">
        <w:start w:val="1"/>
        <w:numFmt w:val="decimal"/>
        <w:suff w:val="space"/>
        <w:lvlText w:val="Art.%1."/>
        <w:lvlJc w:val="left"/>
        <w:pPr>
          <w:ind w:left="0" w:firstLine="0"/>
        </w:pPr>
        <w:rPr>
          <w:rFonts w:hint="default"/>
          <w:b/>
        </w:rPr>
      </w:lvl>
    </w:lvlOverride>
  </w:num>
  <w:num w:numId="5">
    <w:abstractNumId w:val="6"/>
  </w:num>
  <w:num w:numId="6">
    <w:abstractNumId w:val="7"/>
  </w:num>
  <w:num w:numId="7">
    <w:abstractNumId w:val="8"/>
    <w:lvlOverride w:ilvl="0">
      <w:lvl w:ilvl="0">
        <w:start w:val="2"/>
        <w:numFmt w:val="decimal"/>
        <w:suff w:val="space"/>
        <w:lvlText w:val="Art.%1."/>
        <w:lvlJc w:val="left"/>
        <w:pPr>
          <w:ind w:left="0" w:firstLine="0"/>
        </w:pPr>
        <w:rPr>
          <w:rFonts w:hint="default"/>
          <w:b/>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F8"/>
    <w:rsid w:val="00002519"/>
    <w:rsid w:val="00004397"/>
    <w:rsid w:val="00010CC9"/>
    <w:rsid w:val="000111E2"/>
    <w:rsid w:val="0003732F"/>
    <w:rsid w:val="000377AA"/>
    <w:rsid w:val="0004517F"/>
    <w:rsid w:val="000507F5"/>
    <w:rsid w:val="000616DB"/>
    <w:rsid w:val="00070EC0"/>
    <w:rsid w:val="00093696"/>
    <w:rsid w:val="00094864"/>
    <w:rsid w:val="000B46DB"/>
    <w:rsid w:val="000D27DF"/>
    <w:rsid w:val="000D2F90"/>
    <w:rsid w:val="000D6193"/>
    <w:rsid w:val="000F2E05"/>
    <w:rsid w:val="000F6317"/>
    <w:rsid w:val="001102B1"/>
    <w:rsid w:val="001126CB"/>
    <w:rsid w:val="0011506F"/>
    <w:rsid w:val="00131378"/>
    <w:rsid w:val="00134D9F"/>
    <w:rsid w:val="0014160D"/>
    <w:rsid w:val="001509CA"/>
    <w:rsid w:val="00151940"/>
    <w:rsid w:val="00154D08"/>
    <w:rsid w:val="00155826"/>
    <w:rsid w:val="00157E27"/>
    <w:rsid w:val="0016109B"/>
    <w:rsid w:val="00186ED6"/>
    <w:rsid w:val="00187CC6"/>
    <w:rsid w:val="001942F8"/>
    <w:rsid w:val="001B7600"/>
    <w:rsid w:val="001C4048"/>
    <w:rsid w:val="001D61E4"/>
    <w:rsid w:val="001D6610"/>
    <w:rsid w:val="001D6952"/>
    <w:rsid w:val="001E04AB"/>
    <w:rsid w:val="001E4DDB"/>
    <w:rsid w:val="00201374"/>
    <w:rsid w:val="0020235F"/>
    <w:rsid w:val="002222BC"/>
    <w:rsid w:val="0022455F"/>
    <w:rsid w:val="00231609"/>
    <w:rsid w:val="00234C36"/>
    <w:rsid w:val="0023783C"/>
    <w:rsid w:val="00240B79"/>
    <w:rsid w:val="002512E3"/>
    <w:rsid w:val="00265A08"/>
    <w:rsid w:val="0027358F"/>
    <w:rsid w:val="00290967"/>
    <w:rsid w:val="002A22CD"/>
    <w:rsid w:val="002B63D4"/>
    <w:rsid w:val="002C0A55"/>
    <w:rsid w:val="002C3B17"/>
    <w:rsid w:val="002D0FD3"/>
    <w:rsid w:val="002E13DA"/>
    <w:rsid w:val="002E50F9"/>
    <w:rsid w:val="002F6F72"/>
    <w:rsid w:val="00305006"/>
    <w:rsid w:val="00321038"/>
    <w:rsid w:val="00323D7D"/>
    <w:rsid w:val="0032443B"/>
    <w:rsid w:val="00327A0A"/>
    <w:rsid w:val="0033371C"/>
    <w:rsid w:val="003400AE"/>
    <w:rsid w:val="003437D5"/>
    <w:rsid w:val="003448B4"/>
    <w:rsid w:val="003450E1"/>
    <w:rsid w:val="00345C30"/>
    <w:rsid w:val="00351884"/>
    <w:rsid w:val="00362960"/>
    <w:rsid w:val="00363409"/>
    <w:rsid w:val="00367924"/>
    <w:rsid w:val="00371379"/>
    <w:rsid w:val="00371750"/>
    <w:rsid w:val="003732C6"/>
    <w:rsid w:val="00376B76"/>
    <w:rsid w:val="00382D3A"/>
    <w:rsid w:val="00383848"/>
    <w:rsid w:val="00385353"/>
    <w:rsid w:val="00392218"/>
    <w:rsid w:val="00394A90"/>
    <w:rsid w:val="00394AFF"/>
    <w:rsid w:val="003A29BB"/>
    <w:rsid w:val="003B125B"/>
    <w:rsid w:val="003B2650"/>
    <w:rsid w:val="003B63E7"/>
    <w:rsid w:val="003C5F98"/>
    <w:rsid w:val="003D3775"/>
    <w:rsid w:val="003E398F"/>
    <w:rsid w:val="003E4260"/>
    <w:rsid w:val="003F7D98"/>
    <w:rsid w:val="004113AB"/>
    <w:rsid w:val="00413921"/>
    <w:rsid w:val="00424FFE"/>
    <w:rsid w:val="0042600E"/>
    <w:rsid w:val="0043598C"/>
    <w:rsid w:val="00443757"/>
    <w:rsid w:val="004451BC"/>
    <w:rsid w:val="004503BD"/>
    <w:rsid w:val="0045289A"/>
    <w:rsid w:val="00455ABD"/>
    <w:rsid w:val="00463F4A"/>
    <w:rsid w:val="00465CC8"/>
    <w:rsid w:val="00480E7B"/>
    <w:rsid w:val="00483459"/>
    <w:rsid w:val="00491D0F"/>
    <w:rsid w:val="004A762C"/>
    <w:rsid w:val="004B21CF"/>
    <w:rsid w:val="004B387A"/>
    <w:rsid w:val="004F19E9"/>
    <w:rsid w:val="004F631A"/>
    <w:rsid w:val="00504637"/>
    <w:rsid w:val="00504D2B"/>
    <w:rsid w:val="00506E16"/>
    <w:rsid w:val="00512C1E"/>
    <w:rsid w:val="00516831"/>
    <w:rsid w:val="00517092"/>
    <w:rsid w:val="00521969"/>
    <w:rsid w:val="0052468B"/>
    <w:rsid w:val="00531DA5"/>
    <w:rsid w:val="005323ED"/>
    <w:rsid w:val="00532C55"/>
    <w:rsid w:val="0053400C"/>
    <w:rsid w:val="0053442A"/>
    <w:rsid w:val="0055204F"/>
    <w:rsid w:val="00552DC2"/>
    <w:rsid w:val="00577B2D"/>
    <w:rsid w:val="00583E4D"/>
    <w:rsid w:val="005A01DB"/>
    <w:rsid w:val="005A1E92"/>
    <w:rsid w:val="005B56F3"/>
    <w:rsid w:val="005C055C"/>
    <w:rsid w:val="005C335E"/>
    <w:rsid w:val="005C3FB5"/>
    <w:rsid w:val="005C61F4"/>
    <w:rsid w:val="005E11DC"/>
    <w:rsid w:val="005E3CD6"/>
    <w:rsid w:val="005F2AE7"/>
    <w:rsid w:val="006004F9"/>
    <w:rsid w:val="006023B4"/>
    <w:rsid w:val="00614E05"/>
    <w:rsid w:val="00615694"/>
    <w:rsid w:val="006159C8"/>
    <w:rsid w:val="00616679"/>
    <w:rsid w:val="0062460A"/>
    <w:rsid w:val="006253AF"/>
    <w:rsid w:val="00625D55"/>
    <w:rsid w:val="006305C1"/>
    <w:rsid w:val="0063619A"/>
    <w:rsid w:val="00654004"/>
    <w:rsid w:val="00654DEE"/>
    <w:rsid w:val="0066240B"/>
    <w:rsid w:val="00672029"/>
    <w:rsid w:val="0067373B"/>
    <w:rsid w:val="00675D52"/>
    <w:rsid w:val="006964F0"/>
    <w:rsid w:val="006A5845"/>
    <w:rsid w:val="006A5E94"/>
    <w:rsid w:val="006B2792"/>
    <w:rsid w:val="006B37BC"/>
    <w:rsid w:val="006B73B9"/>
    <w:rsid w:val="006C0ADD"/>
    <w:rsid w:val="006C610F"/>
    <w:rsid w:val="006C6FAA"/>
    <w:rsid w:val="006D56FB"/>
    <w:rsid w:val="006E400B"/>
    <w:rsid w:val="00700C62"/>
    <w:rsid w:val="0070193A"/>
    <w:rsid w:val="00705C12"/>
    <w:rsid w:val="00710135"/>
    <w:rsid w:val="0072427E"/>
    <w:rsid w:val="00724940"/>
    <w:rsid w:val="007309A4"/>
    <w:rsid w:val="00732230"/>
    <w:rsid w:val="00733B00"/>
    <w:rsid w:val="00742E4B"/>
    <w:rsid w:val="007455CD"/>
    <w:rsid w:val="00745E14"/>
    <w:rsid w:val="00745EC4"/>
    <w:rsid w:val="007604E8"/>
    <w:rsid w:val="007653BB"/>
    <w:rsid w:val="00791564"/>
    <w:rsid w:val="007948DB"/>
    <w:rsid w:val="007950E4"/>
    <w:rsid w:val="00795E43"/>
    <w:rsid w:val="007A4918"/>
    <w:rsid w:val="007B1970"/>
    <w:rsid w:val="007B69E4"/>
    <w:rsid w:val="007B7EBF"/>
    <w:rsid w:val="007C0331"/>
    <w:rsid w:val="007C4A39"/>
    <w:rsid w:val="007D0642"/>
    <w:rsid w:val="007D31E6"/>
    <w:rsid w:val="007D31EA"/>
    <w:rsid w:val="00815A62"/>
    <w:rsid w:val="0082144F"/>
    <w:rsid w:val="00823EF8"/>
    <w:rsid w:val="008263C1"/>
    <w:rsid w:val="00826F61"/>
    <w:rsid w:val="00832DB1"/>
    <w:rsid w:val="00837B66"/>
    <w:rsid w:val="00846513"/>
    <w:rsid w:val="00853C5B"/>
    <w:rsid w:val="008613D1"/>
    <w:rsid w:val="00862212"/>
    <w:rsid w:val="00863271"/>
    <w:rsid w:val="00884D12"/>
    <w:rsid w:val="008A4647"/>
    <w:rsid w:val="008B26A5"/>
    <w:rsid w:val="008B616B"/>
    <w:rsid w:val="008C0302"/>
    <w:rsid w:val="008C3CA8"/>
    <w:rsid w:val="008D110F"/>
    <w:rsid w:val="008D7C35"/>
    <w:rsid w:val="008E5072"/>
    <w:rsid w:val="008E537F"/>
    <w:rsid w:val="008E6095"/>
    <w:rsid w:val="0090307A"/>
    <w:rsid w:val="00912310"/>
    <w:rsid w:val="009167F9"/>
    <w:rsid w:val="0092063D"/>
    <w:rsid w:val="00921327"/>
    <w:rsid w:val="00930B41"/>
    <w:rsid w:val="00933717"/>
    <w:rsid w:val="00940257"/>
    <w:rsid w:val="009427F0"/>
    <w:rsid w:val="0094367F"/>
    <w:rsid w:val="00944A05"/>
    <w:rsid w:val="00954530"/>
    <w:rsid w:val="009576D4"/>
    <w:rsid w:val="009577F1"/>
    <w:rsid w:val="00966B1B"/>
    <w:rsid w:val="009808D4"/>
    <w:rsid w:val="009834D6"/>
    <w:rsid w:val="0099302C"/>
    <w:rsid w:val="00995AF5"/>
    <w:rsid w:val="009A11E6"/>
    <w:rsid w:val="009B038E"/>
    <w:rsid w:val="009C036B"/>
    <w:rsid w:val="009C1E57"/>
    <w:rsid w:val="009C505C"/>
    <w:rsid w:val="009D4F08"/>
    <w:rsid w:val="009D511F"/>
    <w:rsid w:val="009D654D"/>
    <w:rsid w:val="009D7327"/>
    <w:rsid w:val="009F1665"/>
    <w:rsid w:val="009F549F"/>
    <w:rsid w:val="009F602A"/>
    <w:rsid w:val="009F6FE1"/>
    <w:rsid w:val="00A04F6C"/>
    <w:rsid w:val="00A056CB"/>
    <w:rsid w:val="00A06B55"/>
    <w:rsid w:val="00A07298"/>
    <w:rsid w:val="00A25132"/>
    <w:rsid w:val="00A26998"/>
    <w:rsid w:val="00A45B60"/>
    <w:rsid w:val="00A47820"/>
    <w:rsid w:val="00A51869"/>
    <w:rsid w:val="00A51F0F"/>
    <w:rsid w:val="00A601A9"/>
    <w:rsid w:val="00A61895"/>
    <w:rsid w:val="00A668C3"/>
    <w:rsid w:val="00A66E39"/>
    <w:rsid w:val="00A81F16"/>
    <w:rsid w:val="00A82917"/>
    <w:rsid w:val="00A91ED7"/>
    <w:rsid w:val="00A96E4B"/>
    <w:rsid w:val="00A96EC7"/>
    <w:rsid w:val="00AB20A1"/>
    <w:rsid w:val="00AB5DC5"/>
    <w:rsid w:val="00AC7040"/>
    <w:rsid w:val="00AD3A7A"/>
    <w:rsid w:val="00AE17F6"/>
    <w:rsid w:val="00AE3D95"/>
    <w:rsid w:val="00AE4017"/>
    <w:rsid w:val="00AE63CC"/>
    <w:rsid w:val="00AE79CD"/>
    <w:rsid w:val="00AE7C87"/>
    <w:rsid w:val="00AF5364"/>
    <w:rsid w:val="00B00B15"/>
    <w:rsid w:val="00B17672"/>
    <w:rsid w:val="00B359FC"/>
    <w:rsid w:val="00B36638"/>
    <w:rsid w:val="00B41B69"/>
    <w:rsid w:val="00B45F8B"/>
    <w:rsid w:val="00B5305D"/>
    <w:rsid w:val="00B56013"/>
    <w:rsid w:val="00B61C41"/>
    <w:rsid w:val="00B70CAD"/>
    <w:rsid w:val="00B71227"/>
    <w:rsid w:val="00B84368"/>
    <w:rsid w:val="00B84A83"/>
    <w:rsid w:val="00B91807"/>
    <w:rsid w:val="00B97B62"/>
    <w:rsid w:val="00BA3D0D"/>
    <w:rsid w:val="00BA6602"/>
    <w:rsid w:val="00BB4A03"/>
    <w:rsid w:val="00BC3EA7"/>
    <w:rsid w:val="00BC4561"/>
    <w:rsid w:val="00BC46F8"/>
    <w:rsid w:val="00BC4F96"/>
    <w:rsid w:val="00BC6A37"/>
    <w:rsid w:val="00BC7BA1"/>
    <w:rsid w:val="00BD01B8"/>
    <w:rsid w:val="00BD1362"/>
    <w:rsid w:val="00BE70D7"/>
    <w:rsid w:val="00C034EF"/>
    <w:rsid w:val="00C20426"/>
    <w:rsid w:val="00C30A8F"/>
    <w:rsid w:val="00C35210"/>
    <w:rsid w:val="00C50D77"/>
    <w:rsid w:val="00C51EBD"/>
    <w:rsid w:val="00C57E8F"/>
    <w:rsid w:val="00C800CB"/>
    <w:rsid w:val="00C82316"/>
    <w:rsid w:val="00C8340B"/>
    <w:rsid w:val="00C9048D"/>
    <w:rsid w:val="00CA5B6D"/>
    <w:rsid w:val="00CB0445"/>
    <w:rsid w:val="00CB08A9"/>
    <w:rsid w:val="00CC01E5"/>
    <w:rsid w:val="00CC0BC5"/>
    <w:rsid w:val="00CC7741"/>
    <w:rsid w:val="00CE0E17"/>
    <w:rsid w:val="00D036DE"/>
    <w:rsid w:val="00D064CF"/>
    <w:rsid w:val="00D17CB7"/>
    <w:rsid w:val="00D27728"/>
    <w:rsid w:val="00D346E8"/>
    <w:rsid w:val="00D3783E"/>
    <w:rsid w:val="00D4795B"/>
    <w:rsid w:val="00D5273C"/>
    <w:rsid w:val="00D53114"/>
    <w:rsid w:val="00D56248"/>
    <w:rsid w:val="00D56E49"/>
    <w:rsid w:val="00D62C25"/>
    <w:rsid w:val="00D64796"/>
    <w:rsid w:val="00D64C83"/>
    <w:rsid w:val="00D72149"/>
    <w:rsid w:val="00D738C2"/>
    <w:rsid w:val="00D744B8"/>
    <w:rsid w:val="00D82A12"/>
    <w:rsid w:val="00D91D85"/>
    <w:rsid w:val="00D92586"/>
    <w:rsid w:val="00D93CAA"/>
    <w:rsid w:val="00D97E42"/>
    <w:rsid w:val="00DA0824"/>
    <w:rsid w:val="00DB504E"/>
    <w:rsid w:val="00DB6810"/>
    <w:rsid w:val="00DB772D"/>
    <w:rsid w:val="00DC3733"/>
    <w:rsid w:val="00DC581F"/>
    <w:rsid w:val="00DD464B"/>
    <w:rsid w:val="00DD5AF2"/>
    <w:rsid w:val="00DE2D89"/>
    <w:rsid w:val="00DF55A3"/>
    <w:rsid w:val="00E07F04"/>
    <w:rsid w:val="00E135A3"/>
    <w:rsid w:val="00E13C25"/>
    <w:rsid w:val="00E16830"/>
    <w:rsid w:val="00E31E6C"/>
    <w:rsid w:val="00E36509"/>
    <w:rsid w:val="00E42910"/>
    <w:rsid w:val="00E44C5C"/>
    <w:rsid w:val="00E51BAA"/>
    <w:rsid w:val="00E55E4B"/>
    <w:rsid w:val="00E62C1F"/>
    <w:rsid w:val="00E66C35"/>
    <w:rsid w:val="00E6705A"/>
    <w:rsid w:val="00E719C2"/>
    <w:rsid w:val="00E71DB8"/>
    <w:rsid w:val="00E7439C"/>
    <w:rsid w:val="00E77010"/>
    <w:rsid w:val="00E805B6"/>
    <w:rsid w:val="00E80CAC"/>
    <w:rsid w:val="00E82907"/>
    <w:rsid w:val="00EA46A4"/>
    <w:rsid w:val="00EB5959"/>
    <w:rsid w:val="00EB6C48"/>
    <w:rsid w:val="00EC3FBF"/>
    <w:rsid w:val="00EC6B59"/>
    <w:rsid w:val="00ED0624"/>
    <w:rsid w:val="00EF492C"/>
    <w:rsid w:val="00F0266A"/>
    <w:rsid w:val="00F10CAB"/>
    <w:rsid w:val="00F22A7F"/>
    <w:rsid w:val="00F24C18"/>
    <w:rsid w:val="00F25C51"/>
    <w:rsid w:val="00F269D4"/>
    <w:rsid w:val="00F33578"/>
    <w:rsid w:val="00F4081C"/>
    <w:rsid w:val="00F4757B"/>
    <w:rsid w:val="00F51345"/>
    <w:rsid w:val="00F543C2"/>
    <w:rsid w:val="00F613FD"/>
    <w:rsid w:val="00F72622"/>
    <w:rsid w:val="00F85ED9"/>
    <w:rsid w:val="00F875D0"/>
    <w:rsid w:val="00FA1503"/>
    <w:rsid w:val="00FA30B4"/>
    <w:rsid w:val="00FB09C2"/>
    <w:rsid w:val="00FC675D"/>
    <w:rsid w:val="00FC799D"/>
    <w:rsid w:val="00FD2251"/>
    <w:rsid w:val="00FD2834"/>
    <w:rsid w:val="00FD2B8F"/>
    <w:rsid w:val="00FD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B37FE3-91B2-46ED-BDFA-D9A1F2F3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17"/>
    <w:rPr>
      <w:sz w:val="24"/>
      <w:szCs w:val="24"/>
    </w:rPr>
  </w:style>
  <w:style w:type="paragraph" w:styleId="Titlu1">
    <w:name w:val="heading 1"/>
    <w:basedOn w:val="Normal"/>
    <w:next w:val="Normal"/>
    <w:link w:val="Titlu1Caracter"/>
    <w:uiPriority w:val="9"/>
    <w:qFormat/>
    <w:rsid w:val="00C800CB"/>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
    <w:semiHidden/>
    <w:unhideWhenUsed/>
    <w:qFormat/>
    <w:rsid w:val="00516831"/>
    <w:pPr>
      <w:keepNext/>
      <w:spacing w:before="240" w:after="60"/>
      <w:outlineLvl w:val="1"/>
    </w:pPr>
    <w:rPr>
      <w:rFonts w:ascii="Cambria" w:hAnsi="Cambria"/>
      <w:b/>
      <w:bCs/>
      <w:i/>
      <w:iCs/>
      <w:sz w:val="28"/>
      <w:szCs w:val="28"/>
    </w:rPr>
  </w:style>
  <w:style w:type="paragraph" w:styleId="Titlu3">
    <w:name w:val="heading 3"/>
    <w:basedOn w:val="Normal"/>
    <w:next w:val="Normal"/>
    <w:link w:val="Titlu3Caracter"/>
    <w:uiPriority w:val="9"/>
    <w:semiHidden/>
    <w:unhideWhenUsed/>
    <w:qFormat/>
    <w:rsid w:val="00742E4B"/>
    <w:pPr>
      <w:keepNext/>
      <w:spacing w:before="240" w:after="60"/>
      <w:outlineLvl w:val="2"/>
    </w:pPr>
    <w:rPr>
      <w:rFonts w:ascii="Cambria"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D036DE"/>
    <w:pPr>
      <w:tabs>
        <w:tab w:val="center" w:pos="4320"/>
        <w:tab w:val="right" w:pos="8640"/>
      </w:tabs>
    </w:pPr>
  </w:style>
  <w:style w:type="character" w:styleId="Numrdepagin">
    <w:name w:val="page number"/>
    <w:basedOn w:val="Fontdeparagrafimplicit"/>
    <w:rsid w:val="00D036DE"/>
  </w:style>
  <w:style w:type="paragraph" w:styleId="Antet">
    <w:name w:val="header"/>
    <w:basedOn w:val="Normal"/>
    <w:link w:val="AntetCaracter"/>
    <w:uiPriority w:val="99"/>
    <w:rsid w:val="00512C1E"/>
    <w:pPr>
      <w:tabs>
        <w:tab w:val="center" w:pos="4320"/>
        <w:tab w:val="right" w:pos="8640"/>
      </w:tabs>
    </w:pPr>
  </w:style>
  <w:style w:type="character" w:customStyle="1" w:styleId="AntetCaracter">
    <w:name w:val="Antet Caracter"/>
    <w:basedOn w:val="Fontdeparagrafimplicit"/>
    <w:link w:val="Antet"/>
    <w:uiPriority w:val="99"/>
    <w:rsid w:val="007B1970"/>
    <w:rPr>
      <w:sz w:val="24"/>
      <w:szCs w:val="24"/>
    </w:rPr>
  </w:style>
  <w:style w:type="paragraph" w:styleId="TextnBalon">
    <w:name w:val="Balloon Text"/>
    <w:basedOn w:val="Normal"/>
    <w:link w:val="TextnBalonCaracter"/>
    <w:uiPriority w:val="99"/>
    <w:semiHidden/>
    <w:unhideWhenUsed/>
    <w:rsid w:val="007B197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1970"/>
    <w:rPr>
      <w:rFonts w:ascii="Tahoma" w:hAnsi="Tahoma" w:cs="Tahoma"/>
      <w:sz w:val="16"/>
      <w:szCs w:val="16"/>
    </w:rPr>
  </w:style>
  <w:style w:type="character" w:customStyle="1" w:styleId="Titlu1Caracter">
    <w:name w:val="Titlu 1 Caracter"/>
    <w:basedOn w:val="Fontdeparagrafimplicit"/>
    <w:link w:val="Titlu1"/>
    <w:uiPriority w:val="9"/>
    <w:rsid w:val="00C800CB"/>
    <w:rPr>
      <w:rFonts w:ascii="Cambria" w:eastAsia="Times New Roman" w:hAnsi="Cambria" w:cs="Times New Roman"/>
      <w:b/>
      <w:bCs/>
      <w:kern w:val="32"/>
      <w:sz w:val="32"/>
      <w:szCs w:val="32"/>
    </w:rPr>
  </w:style>
  <w:style w:type="paragraph" w:styleId="Titlucuprins">
    <w:name w:val="TOC Heading"/>
    <w:basedOn w:val="Titlu1"/>
    <w:next w:val="Normal"/>
    <w:uiPriority w:val="39"/>
    <w:semiHidden/>
    <w:unhideWhenUsed/>
    <w:qFormat/>
    <w:rsid w:val="00C800CB"/>
    <w:pPr>
      <w:keepLines/>
      <w:spacing w:before="480" w:after="0" w:line="276" w:lineRule="auto"/>
      <w:outlineLvl w:val="9"/>
    </w:pPr>
    <w:rPr>
      <w:color w:val="365F91"/>
      <w:kern w:val="0"/>
      <w:sz w:val="28"/>
      <w:szCs w:val="28"/>
      <w:lang w:val="ro-RO"/>
    </w:rPr>
  </w:style>
  <w:style w:type="paragraph" w:styleId="Cuprins2">
    <w:name w:val="toc 2"/>
    <w:basedOn w:val="Normal"/>
    <w:next w:val="Normal"/>
    <w:autoRedefine/>
    <w:uiPriority w:val="39"/>
    <w:unhideWhenUsed/>
    <w:qFormat/>
    <w:rsid w:val="00C800CB"/>
    <w:pPr>
      <w:spacing w:after="100" w:line="276" w:lineRule="auto"/>
      <w:ind w:left="220"/>
    </w:pPr>
    <w:rPr>
      <w:rFonts w:ascii="Calibri" w:hAnsi="Calibri"/>
      <w:sz w:val="22"/>
      <w:szCs w:val="22"/>
      <w:lang w:val="ro-RO"/>
    </w:rPr>
  </w:style>
  <w:style w:type="paragraph" w:styleId="Cuprins1">
    <w:name w:val="toc 1"/>
    <w:basedOn w:val="Normal"/>
    <w:next w:val="Normal"/>
    <w:autoRedefine/>
    <w:uiPriority w:val="39"/>
    <w:unhideWhenUsed/>
    <w:qFormat/>
    <w:rsid w:val="00C800CB"/>
    <w:pPr>
      <w:spacing w:after="100" w:line="276" w:lineRule="auto"/>
    </w:pPr>
    <w:rPr>
      <w:rFonts w:ascii="Calibri" w:hAnsi="Calibri"/>
      <w:sz w:val="22"/>
      <w:szCs w:val="22"/>
      <w:lang w:val="ro-RO"/>
    </w:rPr>
  </w:style>
  <w:style w:type="paragraph" w:styleId="Cuprins3">
    <w:name w:val="toc 3"/>
    <w:basedOn w:val="Normal"/>
    <w:next w:val="Normal"/>
    <w:autoRedefine/>
    <w:uiPriority w:val="39"/>
    <w:unhideWhenUsed/>
    <w:qFormat/>
    <w:rsid w:val="00C800CB"/>
    <w:pPr>
      <w:spacing w:after="100" w:line="276" w:lineRule="auto"/>
      <w:ind w:left="440"/>
    </w:pPr>
    <w:rPr>
      <w:rFonts w:ascii="Calibri" w:hAnsi="Calibri"/>
      <w:sz w:val="22"/>
      <w:szCs w:val="22"/>
      <w:lang w:val="ro-RO"/>
    </w:rPr>
  </w:style>
  <w:style w:type="character" w:customStyle="1" w:styleId="Titlu2Caracter">
    <w:name w:val="Titlu 2 Caracter"/>
    <w:basedOn w:val="Fontdeparagrafimplicit"/>
    <w:link w:val="Titlu2"/>
    <w:uiPriority w:val="9"/>
    <w:semiHidden/>
    <w:rsid w:val="00516831"/>
    <w:rPr>
      <w:rFonts w:ascii="Cambria" w:eastAsia="Times New Roman" w:hAnsi="Cambria" w:cs="Times New Roman"/>
      <w:b/>
      <w:bCs/>
      <w:i/>
      <w:iCs/>
      <w:sz w:val="28"/>
      <w:szCs w:val="28"/>
    </w:rPr>
  </w:style>
  <w:style w:type="character" w:customStyle="1" w:styleId="Titlu3Caracter">
    <w:name w:val="Titlu 3 Caracter"/>
    <w:basedOn w:val="Fontdeparagrafimplicit"/>
    <w:link w:val="Titlu3"/>
    <w:uiPriority w:val="9"/>
    <w:semiHidden/>
    <w:rsid w:val="00742E4B"/>
    <w:rPr>
      <w:rFonts w:ascii="Cambria" w:eastAsia="Times New Roman" w:hAnsi="Cambria" w:cs="Times New Roman"/>
      <w:b/>
      <w:bCs/>
      <w:sz w:val="26"/>
      <w:szCs w:val="26"/>
    </w:rPr>
  </w:style>
  <w:style w:type="character" w:styleId="Hyperlink">
    <w:name w:val="Hyperlink"/>
    <w:basedOn w:val="Fontdeparagrafimplicit"/>
    <w:uiPriority w:val="99"/>
    <w:unhideWhenUsed/>
    <w:rsid w:val="00155826"/>
    <w:rPr>
      <w:color w:val="0000FF"/>
      <w:u w:val="single"/>
    </w:rPr>
  </w:style>
  <w:style w:type="table" w:styleId="Tabelgril">
    <w:name w:val="Table Grid"/>
    <w:basedOn w:val="TabelNormal"/>
    <w:uiPriority w:val="59"/>
    <w:rsid w:val="00EC3FB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notdesubsol">
    <w:name w:val="footnote text"/>
    <w:basedOn w:val="Normal"/>
    <w:link w:val="TextnotdesubsolCaracter"/>
    <w:uiPriority w:val="99"/>
    <w:semiHidden/>
    <w:unhideWhenUsed/>
    <w:rsid w:val="00EC3FBF"/>
    <w:pPr>
      <w:spacing w:after="200" w:line="276" w:lineRule="auto"/>
    </w:pPr>
    <w:rPr>
      <w:rFonts w:ascii="Calibri" w:hAnsi="Calibri"/>
      <w:sz w:val="20"/>
      <w:szCs w:val="20"/>
    </w:rPr>
  </w:style>
  <w:style w:type="character" w:customStyle="1" w:styleId="TextnotdesubsolCaracter">
    <w:name w:val="Text notă de subsol Caracter"/>
    <w:basedOn w:val="Fontdeparagrafimplicit"/>
    <w:link w:val="Textnotdesubsol"/>
    <w:uiPriority w:val="99"/>
    <w:semiHidden/>
    <w:rsid w:val="00EC3FBF"/>
    <w:rPr>
      <w:rFonts w:ascii="Calibri" w:hAnsi="Calibri"/>
    </w:rPr>
  </w:style>
  <w:style w:type="character" w:styleId="Referinnotdesubsol">
    <w:name w:val="footnote reference"/>
    <w:basedOn w:val="Fontdeparagrafimplicit"/>
    <w:uiPriority w:val="99"/>
    <w:semiHidden/>
    <w:unhideWhenUsed/>
    <w:rsid w:val="00EC3FBF"/>
    <w:rPr>
      <w:vertAlign w:val="superscript"/>
    </w:rPr>
  </w:style>
  <w:style w:type="character" w:customStyle="1" w:styleId="SubsolCaracter">
    <w:name w:val="Subsol Caracter"/>
    <w:basedOn w:val="Fontdeparagrafimplicit"/>
    <w:link w:val="Subsol"/>
    <w:uiPriority w:val="99"/>
    <w:rsid w:val="00EC3FBF"/>
    <w:rPr>
      <w:sz w:val="24"/>
      <w:szCs w:val="24"/>
    </w:rPr>
  </w:style>
  <w:style w:type="numbering" w:customStyle="1" w:styleId="Stil1">
    <w:name w:val="Stil1"/>
    <w:uiPriority w:val="99"/>
    <w:rsid w:val="00EC3FBF"/>
    <w:pPr>
      <w:numPr>
        <w:numId w:val="5"/>
      </w:numPr>
    </w:pPr>
  </w:style>
  <w:style w:type="paragraph" w:styleId="Frspaiere">
    <w:name w:val="No Spacing"/>
    <w:uiPriority w:val="1"/>
    <w:qFormat/>
    <w:rsid w:val="00EC3FBF"/>
    <w:rPr>
      <w:rFonts w:ascii="Calibri" w:hAnsi="Calibri"/>
      <w:sz w:val="22"/>
      <w:szCs w:val="22"/>
    </w:rPr>
  </w:style>
  <w:style w:type="paragraph" w:styleId="Listparagraf">
    <w:name w:val="List Paragraph"/>
    <w:basedOn w:val="Normal"/>
    <w:uiPriority w:val="34"/>
    <w:qFormat/>
    <w:rsid w:val="00EC3FBF"/>
    <w:pPr>
      <w:spacing w:after="200" w:line="276" w:lineRule="auto"/>
      <w:ind w:left="720"/>
      <w:contextualSpacing/>
    </w:pPr>
    <w:rPr>
      <w:rFonts w:ascii="Calibri" w:hAnsi="Calibri"/>
      <w:sz w:val="22"/>
      <w:szCs w:val="22"/>
    </w:rPr>
  </w:style>
  <w:style w:type="character" w:styleId="Textsubstituent">
    <w:name w:val="Placeholder Text"/>
    <w:basedOn w:val="Fontdeparagrafimplicit"/>
    <w:uiPriority w:val="99"/>
    <w:semiHidden/>
    <w:rsid w:val="00636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2181">
      <w:bodyDiv w:val="1"/>
      <w:marLeft w:val="0"/>
      <w:marRight w:val="0"/>
      <w:marTop w:val="0"/>
      <w:marBottom w:val="0"/>
      <w:divBdr>
        <w:top w:val="none" w:sz="0" w:space="0" w:color="auto"/>
        <w:left w:val="none" w:sz="0" w:space="0" w:color="auto"/>
        <w:bottom w:val="none" w:sz="0" w:space="0" w:color="auto"/>
        <w:right w:val="none" w:sz="0" w:space="0" w:color="auto"/>
      </w:divBdr>
    </w:div>
    <w:div w:id="990671499">
      <w:bodyDiv w:val="1"/>
      <w:marLeft w:val="0"/>
      <w:marRight w:val="0"/>
      <w:marTop w:val="0"/>
      <w:marBottom w:val="0"/>
      <w:divBdr>
        <w:top w:val="none" w:sz="0" w:space="0" w:color="auto"/>
        <w:left w:val="none" w:sz="0" w:space="0" w:color="auto"/>
        <w:bottom w:val="none" w:sz="0" w:space="0" w:color="auto"/>
        <w:right w:val="none" w:sz="0" w:space="0" w:color="auto"/>
      </w:divBdr>
    </w:div>
    <w:div w:id="1678187334">
      <w:bodyDiv w:val="1"/>
      <w:marLeft w:val="0"/>
      <w:marRight w:val="0"/>
      <w:marTop w:val="0"/>
      <w:marBottom w:val="0"/>
      <w:divBdr>
        <w:top w:val="none" w:sz="0" w:space="0" w:color="auto"/>
        <w:left w:val="none" w:sz="0" w:space="0" w:color="auto"/>
        <w:bottom w:val="none" w:sz="0" w:space="0" w:color="auto"/>
        <w:right w:val="none" w:sz="0" w:space="0" w:color="auto"/>
      </w:divBdr>
    </w:div>
    <w:div w:id="17271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DCB4-603A-4CF0-AB16-8DAD4B33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7979</Words>
  <Characters>46282</Characters>
  <Application>Microsoft Office Word</Application>
  <DocSecurity>0</DocSecurity>
  <Lines>385</Lines>
  <Paragraphs>108</Paragraphs>
  <ScaleCrop>false</ScaleCrop>
  <HeadingPairs>
    <vt:vector size="2" baseType="variant">
      <vt:variant>
        <vt:lpstr>Titlu</vt:lpstr>
      </vt:variant>
      <vt:variant>
        <vt:i4>1</vt:i4>
      </vt:variant>
    </vt:vector>
  </HeadingPairs>
  <TitlesOfParts>
    <vt:vector size="1" baseType="lpstr">
      <vt:lpstr>S</vt:lpstr>
    </vt:vector>
  </TitlesOfParts>
  <Company>ACVACALOR S.A. BRAD</Company>
  <LinksUpToDate>false</LinksUpToDate>
  <CharactersWithSpaces>54153</CharactersWithSpaces>
  <SharedDoc>false</SharedDoc>
  <HLinks>
    <vt:vector size="90" baseType="variant">
      <vt:variant>
        <vt:i4>1179702</vt:i4>
      </vt:variant>
      <vt:variant>
        <vt:i4>86</vt:i4>
      </vt:variant>
      <vt:variant>
        <vt:i4>0</vt:i4>
      </vt:variant>
      <vt:variant>
        <vt:i4>5</vt:i4>
      </vt:variant>
      <vt:variant>
        <vt:lpwstr/>
      </vt:variant>
      <vt:variant>
        <vt:lpwstr>_Toc370276268</vt:lpwstr>
      </vt:variant>
      <vt:variant>
        <vt:i4>1179702</vt:i4>
      </vt:variant>
      <vt:variant>
        <vt:i4>80</vt:i4>
      </vt:variant>
      <vt:variant>
        <vt:i4>0</vt:i4>
      </vt:variant>
      <vt:variant>
        <vt:i4>5</vt:i4>
      </vt:variant>
      <vt:variant>
        <vt:lpwstr/>
      </vt:variant>
      <vt:variant>
        <vt:lpwstr>_Toc370276267</vt:lpwstr>
      </vt:variant>
      <vt:variant>
        <vt:i4>1179702</vt:i4>
      </vt:variant>
      <vt:variant>
        <vt:i4>74</vt:i4>
      </vt:variant>
      <vt:variant>
        <vt:i4>0</vt:i4>
      </vt:variant>
      <vt:variant>
        <vt:i4>5</vt:i4>
      </vt:variant>
      <vt:variant>
        <vt:lpwstr/>
      </vt:variant>
      <vt:variant>
        <vt:lpwstr>_Toc370276266</vt:lpwstr>
      </vt:variant>
      <vt:variant>
        <vt:i4>1179702</vt:i4>
      </vt:variant>
      <vt:variant>
        <vt:i4>68</vt:i4>
      </vt:variant>
      <vt:variant>
        <vt:i4>0</vt:i4>
      </vt:variant>
      <vt:variant>
        <vt:i4>5</vt:i4>
      </vt:variant>
      <vt:variant>
        <vt:lpwstr/>
      </vt:variant>
      <vt:variant>
        <vt:lpwstr>_Toc370276265</vt:lpwstr>
      </vt:variant>
      <vt:variant>
        <vt:i4>1179702</vt:i4>
      </vt:variant>
      <vt:variant>
        <vt:i4>62</vt:i4>
      </vt:variant>
      <vt:variant>
        <vt:i4>0</vt:i4>
      </vt:variant>
      <vt:variant>
        <vt:i4>5</vt:i4>
      </vt:variant>
      <vt:variant>
        <vt:lpwstr/>
      </vt:variant>
      <vt:variant>
        <vt:lpwstr>_Toc370276264</vt:lpwstr>
      </vt:variant>
      <vt:variant>
        <vt:i4>1179702</vt:i4>
      </vt:variant>
      <vt:variant>
        <vt:i4>56</vt:i4>
      </vt:variant>
      <vt:variant>
        <vt:i4>0</vt:i4>
      </vt:variant>
      <vt:variant>
        <vt:i4>5</vt:i4>
      </vt:variant>
      <vt:variant>
        <vt:lpwstr/>
      </vt:variant>
      <vt:variant>
        <vt:lpwstr>_Toc370276263</vt:lpwstr>
      </vt:variant>
      <vt:variant>
        <vt:i4>1179702</vt:i4>
      </vt:variant>
      <vt:variant>
        <vt:i4>50</vt:i4>
      </vt:variant>
      <vt:variant>
        <vt:i4>0</vt:i4>
      </vt:variant>
      <vt:variant>
        <vt:i4>5</vt:i4>
      </vt:variant>
      <vt:variant>
        <vt:lpwstr/>
      </vt:variant>
      <vt:variant>
        <vt:lpwstr>_Toc370276262</vt:lpwstr>
      </vt:variant>
      <vt:variant>
        <vt:i4>1179702</vt:i4>
      </vt:variant>
      <vt:variant>
        <vt:i4>44</vt:i4>
      </vt:variant>
      <vt:variant>
        <vt:i4>0</vt:i4>
      </vt:variant>
      <vt:variant>
        <vt:i4>5</vt:i4>
      </vt:variant>
      <vt:variant>
        <vt:lpwstr/>
      </vt:variant>
      <vt:variant>
        <vt:lpwstr>_Toc370276261</vt:lpwstr>
      </vt:variant>
      <vt:variant>
        <vt:i4>1179702</vt:i4>
      </vt:variant>
      <vt:variant>
        <vt:i4>38</vt:i4>
      </vt:variant>
      <vt:variant>
        <vt:i4>0</vt:i4>
      </vt:variant>
      <vt:variant>
        <vt:i4>5</vt:i4>
      </vt:variant>
      <vt:variant>
        <vt:lpwstr/>
      </vt:variant>
      <vt:variant>
        <vt:lpwstr>_Toc370276260</vt:lpwstr>
      </vt:variant>
      <vt:variant>
        <vt:i4>1114166</vt:i4>
      </vt:variant>
      <vt:variant>
        <vt:i4>32</vt:i4>
      </vt:variant>
      <vt:variant>
        <vt:i4>0</vt:i4>
      </vt:variant>
      <vt:variant>
        <vt:i4>5</vt:i4>
      </vt:variant>
      <vt:variant>
        <vt:lpwstr/>
      </vt:variant>
      <vt:variant>
        <vt:lpwstr>_Toc370276259</vt:lpwstr>
      </vt:variant>
      <vt:variant>
        <vt:i4>1114166</vt:i4>
      </vt:variant>
      <vt:variant>
        <vt:i4>26</vt:i4>
      </vt:variant>
      <vt:variant>
        <vt:i4>0</vt:i4>
      </vt:variant>
      <vt:variant>
        <vt:i4>5</vt:i4>
      </vt:variant>
      <vt:variant>
        <vt:lpwstr/>
      </vt:variant>
      <vt:variant>
        <vt:lpwstr>_Toc370276258</vt:lpwstr>
      </vt:variant>
      <vt:variant>
        <vt:i4>1114166</vt:i4>
      </vt:variant>
      <vt:variant>
        <vt:i4>20</vt:i4>
      </vt:variant>
      <vt:variant>
        <vt:i4>0</vt:i4>
      </vt:variant>
      <vt:variant>
        <vt:i4>5</vt:i4>
      </vt:variant>
      <vt:variant>
        <vt:lpwstr/>
      </vt:variant>
      <vt:variant>
        <vt:lpwstr>_Toc370276257</vt:lpwstr>
      </vt:variant>
      <vt:variant>
        <vt:i4>1114166</vt:i4>
      </vt:variant>
      <vt:variant>
        <vt:i4>14</vt:i4>
      </vt:variant>
      <vt:variant>
        <vt:i4>0</vt:i4>
      </vt:variant>
      <vt:variant>
        <vt:i4>5</vt:i4>
      </vt:variant>
      <vt:variant>
        <vt:lpwstr/>
      </vt:variant>
      <vt:variant>
        <vt:lpwstr>_Toc370276256</vt:lpwstr>
      </vt:variant>
      <vt:variant>
        <vt:i4>1114166</vt:i4>
      </vt:variant>
      <vt:variant>
        <vt:i4>8</vt:i4>
      </vt:variant>
      <vt:variant>
        <vt:i4>0</vt:i4>
      </vt:variant>
      <vt:variant>
        <vt:i4>5</vt:i4>
      </vt:variant>
      <vt:variant>
        <vt:lpwstr/>
      </vt:variant>
      <vt:variant>
        <vt:lpwstr>_Toc370276255</vt:lpwstr>
      </vt:variant>
      <vt:variant>
        <vt:i4>1114166</vt:i4>
      </vt:variant>
      <vt:variant>
        <vt:i4>2</vt:i4>
      </vt:variant>
      <vt:variant>
        <vt:i4>0</vt:i4>
      </vt:variant>
      <vt:variant>
        <vt:i4>5</vt:i4>
      </vt:variant>
      <vt:variant>
        <vt:lpwstr/>
      </vt:variant>
      <vt:variant>
        <vt:lpwstr>_Toc370276254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DOCLIB</dc:creator>
  <cp:lastModifiedBy>Trif Dorian</cp:lastModifiedBy>
  <cp:revision>5</cp:revision>
  <cp:lastPrinted>2015-09-15T06:48:00Z</cp:lastPrinted>
  <dcterms:created xsi:type="dcterms:W3CDTF">2015-09-28T08:11:00Z</dcterms:created>
  <dcterms:modified xsi:type="dcterms:W3CDTF">2015-09-28T08:19:00Z</dcterms:modified>
</cp:coreProperties>
</file>